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FC" w:rsidRPr="00895536" w:rsidRDefault="00610CFC" w:rsidP="00610CFC">
      <w:pPr>
        <w:widowControl w:val="0"/>
        <w:shd w:val="clear" w:color="auto" w:fill="FFFFFF"/>
        <w:tabs>
          <w:tab w:val="left" w:pos="509"/>
        </w:tabs>
        <w:ind w:left="567"/>
        <w:jc w:val="center"/>
        <w:rPr>
          <w:bCs/>
          <w:i/>
          <w:caps/>
          <w:lang w:val="uk-UA"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</w:t>
      </w:r>
      <w:r w:rsidRPr="00895536">
        <w:rPr>
          <w:i/>
          <w:caps/>
          <w:lang w:val="uk-UA"/>
        </w:rPr>
        <w:t>ІСТЬ</w:t>
      </w:r>
      <w:r w:rsidRPr="00895536">
        <w:rPr>
          <w:i/>
          <w:caps/>
        </w:rPr>
        <w:t xml:space="preserve"> </w:t>
      </w:r>
      <w:r w:rsidRPr="00895536">
        <w:rPr>
          <w:bCs/>
          <w:i/>
          <w:caps/>
          <w:lang w:val="uk-UA"/>
        </w:rPr>
        <w:t>«захист рослин» 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509"/>
        </w:tabs>
        <w:ind w:left="567"/>
        <w:jc w:val="center"/>
        <w:rPr>
          <w:bCs/>
          <w:lang w:val="uk-UA"/>
        </w:rPr>
      </w:pP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1. Сутність закону незамінності та рівнозначності факторів життя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bCs/>
          <w:lang w:val="uk-UA"/>
        </w:rPr>
        <w:t>рослин: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57"/>
        </w:tabs>
        <w:jc w:val="both"/>
      </w:pPr>
      <w:r w:rsidRPr="00895536">
        <w:rPr>
          <w:lang w:val="uk-UA"/>
        </w:rPr>
        <w:t>A. Всі фактори життя однаково необхідні рослинам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Не можна замінити одні фактори життя рослин іншими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</w:pPr>
      <w:r w:rsidRPr="00895536">
        <w:rPr>
          <w:lang w:val="uk-UA"/>
        </w:rPr>
        <w:t>B. Всі фактори життя однаково потрібні рослинам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Всі фактори життя рослин фізіологічно рівнозначні і ні один із них не може бути замінений іншим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</w:pPr>
      <w:r w:rsidRPr="00895536">
        <w:rPr>
          <w:bCs/>
          <w:lang w:val="uk-UA"/>
        </w:rPr>
        <w:t>2. Землеробство як галузь сільськогосподарського виробництва, 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Галузь, що забезпечує населення продуктами харчування та тваринництво кормами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Галузі, що об'єднує підрозділи с.-г. виробництва пов'язані з обробітком землі -плодівництво, овочівництво, рослинництво, луківництво, лісівництво, виноградарство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75"/>
        </w:tabs>
        <w:jc w:val="both"/>
        <w:rPr>
          <w:lang w:val="uk-UA"/>
        </w:rPr>
      </w:pPr>
      <w:r w:rsidRPr="00895536">
        <w:rPr>
          <w:lang w:val="uk-UA"/>
        </w:rPr>
        <w:t>B. Галузь, що забезпечують населення продуктами харчування, 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75"/>
        </w:tabs>
        <w:jc w:val="both"/>
      </w:pPr>
      <w:r w:rsidRPr="00895536">
        <w:rPr>
          <w:lang w:val="uk-UA"/>
        </w:rPr>
        <w:t>промисловість - сировиною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Галузь с.-г., що виробляє рослинницьку продукцію та забезпечує населення продуктами харчування, тваринництво кормами, а промисловість - сировиною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3. Тверда сажка пшениці проявляється на рослинах у фазу: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Сходів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Кущення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Колосіння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Молочної стиглості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4. Які органи уражує збудник твердої сажки пшениці?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Зерно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Листя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Кореневу систему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Стебло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5. Зараження рослин збудником твердої сажки відбувається в період: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Проростання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Сходів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Кущення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Молочної стиглості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6. Основним джерелом інфекції збу</w:t>
      </w:r>
      <w:r w:rsidRPr="00895536">
        <w:rPr>
          <w:bCs/>
          <w:lang w:val="uk-UA"/>
        </w:rPr>
        <w:t>д</w:t>
      </w:r>
      <w:r w:rsidRPr="00895536">
        <w:rPr>
          <w:bCs/>
          <w:lang w:val="uk-UA"/>
        </w:rPr>
        <w:t>ника твердої сажки 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Заспорене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Заражене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Заспорений грунт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Заспорена тара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7. Максимальне ураження рослин пшениці твердою сажкою відбуваєься при загортанні н</w:t>
      </w:r>
      <w:r w:rsidRPr="00895536">
        <w:rPr>
          <w:bCs/>
          <w:lang w:val="uk-UA"/>
        </w:rPr>
        <w:t>а</w:t>
      </w:r>
      <w:r w:rsidRPr="00895536">
        <w:rPr>
          <w:bCs/>
          <w:lang w:val="uk-UA"/>
        </w:rPr>
        <w:t>сіння в грунт: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Мілкому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Оптимальному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Глибокому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Дуже глибокому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8. Тверда сажка пшениці проявляється на ро</w:t>
      </w:r>
      <w:r w:rsidRPr="00895536">
        <w:rPr>
          <w:bCs/>
          <w:lang w:val="uk-UA"/>
        </w:rPr>
        <w:t>с</w:t>
      </w:r>
      <w:r w:rsidRPr="00895536">
        <w:rPr>
          <w:bCs/>
          <w:lang w:val="uk-UA"/>
        </w:rPr>
        <w:t>линах у вигляді: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Темного нальоту на колосі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Чорних смуг і тріщин на стеблах, листках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Чорного нальоту на листках, стеблах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Спорових мішечків замість зернівок в колосі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9. Де і в якій стадії зимує сарана перелітна, або азіатська?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Зимують личинки 5-го віку під рослинними рештками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Зимують дорослі комахи у поверхневому шарі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В. Зимують яйця в ґрунті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Зимують личинки четвертого віку під рослинними рештками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10. Початок відродження личинок сарани перелітної в теплі роки відбувається 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Другій декаді квітня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Першій декаді травня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Третій декаді травня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Другій декаді червня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11. Личинки сарани перелітної розвиваються діб: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15–20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20–25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30–45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50–60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12. Задні крила сарани італійської: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Бурувато-сірі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Рудувато-зелені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Світло-рожеві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Сірувато-коричневі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13. Де і в якій стадії зимує коник зелений?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Зимують личинки 5-го віку під рослинними рештками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Зимують дорослі у ґрунті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Зимують яйця у ґрунті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Зимують личинки 4-го віку в ґрунті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14. Тривалість розвитку личинок коника зеленого, діб: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20–30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40–60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50–70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15–20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15. Фактори, що впливають на токсичність пестицидів і їх поведінку в навколишньому середовищі: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Липкість, змочуваність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Біотичні, абіотичні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Сонячна інсоляція, опади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Температура повітря, вологість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16. В чому сутність агрономічної токсикології як науки? Вивчає: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Фізико-хімічні властивості пестицидів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Вплив на шкідників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Поведінку пестицидів в навколишньому середовищі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Фізико-хімічні властивості пестицидів, дію їх на шкідливі організми та теплокровних і поведінку в довкіллі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17. Типи стійкості шкідливих організмів до пестицидів: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Множинна стійкість, індивідуальна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Перехресна стійкість, групова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Групова, множинна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Групова, набута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18. Назвіть класифікацію пестицидів: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За хімічним складом, механізмом дії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За хімічною будовою, за способом проникнення в організм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За об’єктом використання, хімічним складом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За хімічним складом, об’єктом застосування, механізмом дії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19. Показники гігієнічної кваліфікації пестицидів за основними критеріями шкідливості: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Дуже стійкі, малостійкі, середньо стійкі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Високотоксичні, стійкі, малотоксичні, помірно стійкі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В. Сильнодіючі отруйні речовини, стійкі, мало стійкі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Сильнодіючі отруйні речовини, високотоксичні, середньотоксичні, слаботоксичні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20. Які шкідливі організми знищує ДНОК 40% р.п.?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Рослиноїдні кліщі, нематоди, віруси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Збудники хвороб, шкідники, бур’яни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Нематоди, бактеріальні та мікоплазмові хвороби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Мишевидні гризуни, вірусні та бактеріальні хвороби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21. Прізвище вченого, що зробив значний внесок у розвиток гербології: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Ейнштейн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Ньютон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Дарвін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Болотов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22. Гербологія – 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Наука, що вивчає біологічні особливості бур</w:t>
      </w:r>
      <w:r w:rsidRPr="00895536">
        <w:rPr>
          <w:bCs/>
          <w:lang w:val="uk-UA"/>
        </w:rPr>
        <w:sym w:font="Symbol" w:char="F0A2"/>
      </w:r>
      <w:r w:rsidRPr="00895536">
        <w:rPr>
          <w:bCs/>
          <w:lang w:val="uk-UA"/>
        </w:rPr>
        <w:t>янів, їх поширення, видовий склад, рясність у складі агрофітоценозу та розробляє методи регулювання рівня їх присутності та шкодочинності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Наука, що вивчає рослини, їх будову, фізіологічні особливості, поширення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Наука, що вивчає гербіциди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53"/>
          <w:tab w:val="left" w:pos="5453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Наука, що вивчає антропогенний вплив на бур</w:t>
      </w:r>
      <w:r w:rsidRPr="00895536">
        <w:rPr>
          <w:bCs/>
          <w:lang w:val="uk-UA"/>
        </w:rPr>
        <w:sym w:font="Symbol" w:char="F0A2"/>
      </w:r>
      <w:r w:rsidRPr="00895536">
        <w:rPr>
          <w:bCs/>
          <w:lang w:val="uk-UA"/>
        </w:rPr>
        <w:t>яни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1"/>
        </w:tabs>
        <w:jc w:val="both"/>
        <w:rPr>
          <w:lang w:val="uk-UA"/>
        </w:rPr>
      </w:pPr>
      <w:r w:rsidRPr="00895536">
        <w:rPr>
          <w:bCs/>
          <w:lang w:val="uk-UA"/>
        </w:rPr>
        <w:t>23. Пасмо льону уражує: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A. Льон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Всі прядильні культури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B. Всі види роду Льонові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</w:pPr>
      <w:r w:rsidRPr="00895536">
        <w:rPr>
          <w:lang w:val="uk-UA"/>
        </w:rPr>
        <w:t>Г. Кукурудзу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bCs/>
          <w:lang w:val="uk-UA"/>
        </w:rPr>
        <w:t>24. Західний квітковий трипс є видом: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  <w:rPr>
          <w:lang w:val="uk-UA"/>
        </w:rPr>
      </w:pPr>
      <w:r w:rsidRPr="00895536">
        <w:rPr>
          <w:lang w:val="uk-UA"/>
        </w:rPr>
        <w:t>A. Поліфагом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</w:pPr>
      <w:r w:rsidRPr="00895536">
        <w:rPr>
          <w:lang w:val="uk-UA"/>
        </w:rPr>
        <w:t>Б. Монофагом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  <w:rPr>
          <w:lang w:val="uk-UA"/>
        </w:rPr>
      </w:pPr>
      <w:r w:rsidRPr="00895536">
        <w:rPr>
          <w:lang w:val="uk-UA"/>
        </w:rPr>
        <w:t>B. Оліфагом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</w:pPr>
      <w:r w:rsidRPr="00895536">
        <w:rPr>
          <w:lang w:val="uk-UA"/>
        </w:rPr>
        <w:t>Г. Олігофреном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25. Назвіть хвороби соняшника по яких складається багаторічний прогноз: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А. Несправжня борошниста роса соняшника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Септоріоз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В. Аскохітоз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Позеленіння квіток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26. Назвіть хворобу тютюну, яка може викликати епіфітотію: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Верхівковий хлороз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Тютюнова мозаїка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Пероноспороз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Борошниста роса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27. Тип реагування культури на пошкодження, коли збитки зростають поступово і криволінійно до певної межі чисельності шкідника: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</w:pPr>
      <w:r w:rsidRPr="00895536">
        <w:rPr>
          <w:lang w:val="uk-UA"/>
        </w:rPr>
        <w:t>A. Компенсація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Лінійність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B. Десенсибілізація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Г. Конгруентність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</w:pPr>
      <w:r w:rsidRPr="00895536">
        <w:rPr>
          <w:bCs/>
          <w:lang w:val="uk-UA"/>
        </w:rPr>
        <w:t>28. Показники стану чинників середовища, які дозволяють визначати фази, фенологію, шкодочинність популяцій комах: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Предиктори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</w:pPr>
      <w:r w:rsidRPr="00895536">
        <w:rPr>
          <w:lang w:val="uk-UA"/>
        </w:rPr>
        <w:t>Б. Еджектори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B. Модифікатори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</w:pPr>
      <w:r w:rsidRPr="00895536">
        <w:rPr>
          <w:lang w:val="uk-UA"/>
        </w:rPr>
        <w:t>Г. Едифікатори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29. Для прояву імунітету не обов'язковим є такий фактор: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lastRenderedPageBreak/>
        <w:t>А. Патоген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Рослина-господар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В. Середовище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Опушеність листя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30. Теорія імуногенезу належить: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М.І.Вавілову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Т.Д.Страхову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М.С.Дуніну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П.М.Жуковському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</w:pPr>
      <w:r w:rsidRPr="00895536">
        <w:rPr>
          <w:bCs/>
          <w:lang w:val="uk-UA"/>
        </w:rPr>
        <w:t>31. Які групи чинників належать до умов середовища 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А. Закон повернення, фітологічні, структура, фітосанітарний стан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Атмосферні, ґрунтові, фітологічні, агротехнічні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В. Менеджмент, повітря, щільність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Рельєф місцевості, вміст гумусу, кислотність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</w:pPr>
      <w:r w:rsidRPr="00895536">
        <w:rPr>
          <w:bCs/>
          <w:lang w:val="uk-UA"/>
        </w:rPr>
        <w:t>32. У яких межах знаходиться агрономічно цінна структура?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 xml:space="preserve">A. Діаметром від 1 до </w:t>
      </w:r>
      <w:smartTag w:uri="urn:schemas-microsoft-com:office:smarttags" w:element="metricconverter">
        <w:smartTagPr>
          <w:attr w:name="ProductID" w:val="3 мм"/>
        </w:smartTagPr>
        <w:r w:rsidRPr="00895536">
          <w:rPr>
            <w:lang w:val="uk-UA"/>
          </w:rPr>
          <w:t>3 мм</w:t>
        </w:r>
      </w:smartTag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</w:pPr>
      <w:r w:rsidRPr="00895536">
        <w:rPr>
          <w:lang w:val="uk-UA"/>
        </w:rPr>
        <w:t xml:space="preserve">Б. Діаметром від 0,5 до </w:t>
      </w:r>
      <w:smartTag w:uri="urn:schemas-microsoft-com:office:smarttags" w:element="metricconverter">
        <w:smartTagPr>
          <w:attr w:name="ProductID" w:val="2,0 мм"/>
        </w:smartTagPr>
        <w:r w:rsidRPr="00895536">
          <w:rPr>
            <w:lang w:val="uk-UA"/>
          </w:rPr>
          <w:t>2,0 мм</w:t>
        </w:r>
      </w:smartTag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 xml:space="preserve">B. Діаметром від 0,25 до </w:t>
      </w:r>
      <w:smartTag w:uri="urn:schemas-microsoft-com:office:smarttags" w:element="metricconverter">
        <w:smartTagPr>
          <w:attr w:name="ProductID" w:val="10,0 мм"/>
        </w:smartTagPr>
        <w:r w:rsidRPr="00895536">
          <w:rPr>
            <w:lang w:val="uk-UA"/>
          </w:rPr>
          <w:t>10,0 мм</w:t>
        </w:r>
      </w:smartTag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</w:pPr>
      <w:r w:rsidRPr="00895536">
        <w:rPr>
          <w:lang w:val="uk-UA"/>
        </w:rPr>
        <w:t xml:space="preserve">Г. Діаметром більше </w:t>
      </w:r>
      <w:smartTag w:uri="urn:schemas-microsoft-com:office:smarttags" w:element="metricconverter">
        <w:smartTagPr>
          <w:attr w:name="ProductID" w:val="5 мм"/>
        </w:smartTagPr>
        <w:r w:rsidRPr="00895536">
          <w:rPr>
            <w:lang w:val="uk-UA"/>
          </w:rPr>
          <w:t>5 мм</w:t>
        </w:r>
      </w:smartTag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33. Заспорення насіння збудником твердої сажки відбувається в період: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Обмолоту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Молочної стиглості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Повної стиглості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Зберігання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34. Летюча сажка пшениці пр</w:t>
      </w:r>
      <w:r w:rsidRPr="00895536">
        <w:rPr>
          <w:bCs/>
          <w:lang w:val="uk-UA"/>
        </w:rPr>
        <w:t>о</w:t>
      </w:r>
      <w:r w:rsidRPr="00895536">
        <w:rPr>
          <w:bCs/>
          <w:lang w:val="uk-UA"/>
        </w:rPr>
        <w:t>являється на рослинах у вигляді: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Загнивання кореневої системи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Чорного спорового нальоту на листках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Спорових мішечків замість зерна в колосках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Перетворення всіх елементів колоса в спорову масу, крім стр</w:t>
      </w:r>
      <w:r w:rsidRPr="00895536">
        <w:rPr>
          <w:bCs/>
          <w:lang w:val="uk-UA"/>
        </w:rPr>
        <w:t>и</w:t>
      </w:r>
      <w:r w:rsidRPr="00895536">
        <w:rPr>
          <w:bCs/>
          <w:lang w:val="uk-UA"/>
        </w:rPr>
        <w:t>жня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35. Летюча сажка пшениці проявляється на рослинах у фазу: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Сходів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Кущення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Колосіння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Молочної стиглості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36. Зараження рослин збудником летючої сажки відбувається в період: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Сходів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Кущення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Цвітіння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Молочної стиглості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37. Основним джерелом інфекції збу</w:t>
      </w:r>
      <w:r w:rsidRPr="00895536">
        <w:rPr>
          <w:bCs/>
          <w:lang w:val="uk-UA"/>
        </w:rPr>
        <w:t>д</w:t>
      </w:r>
      <w:r w:rsidRPr="00895536">
        <w:rPr>
          <w:bCs/>
          <w:lang w:val="uk-UA"/>
        </w:rPr>
        <w:t>ника летючої сажки 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Заспорене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Заражене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Заспорений грунт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Заспорена тара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38. Максимальне зараження рослин летючою сажкою відбувається при: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Ультракороткому періоді цвітіння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Короткому періоді цвітіння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Середньому періоді цвітіння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Тривалому періоді цвітіння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39. Ізофія кримська поширена: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степовій зоні України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лісостеповій зоні України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В. На Поліссі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 АР Крим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40. Стадії зимівлі ізофії кримської: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яйця в кубушці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дорослі особини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личинки 5-го віку у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лялечки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41. Стації, які заселяє ізофія 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Заселяє багаторічні трави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Заселяє посіви зернових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Заселяє овочеві культури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Концентрується на посівах тютюну та на виноградниках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42. Цвіркун степовий поширений: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В АР Крим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Повсюдно (більш численний на півдні України)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Тільки у лісостеповій зоні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Тільки у поліській зоні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43. У якій стадії і де зимує цвіркун степовий?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личинки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яйця у стеблах бур’янів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дорослі комахи у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дорослі комахи на узбіччях посівів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44. Цвіркун степовий мешкає: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понижених місцях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чагарникових хащах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 полезахисних лісових смугах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 узбіччях посівів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45. В захисті яких сільськогосподарських культур від шкідливих організмів застосовується Матч 5 % Е С,к.е.?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Соняшника, цукрових буряків, люцерни, томатів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Капусти, томатів, яблуні, виноградників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Ріпака, конюшини, озимої пшениці, цибулі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Картоплі, коноплі, ярої пшениці, проса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46. В захисті яких сільськогосподарських культур від шкідливих організмів застосовується Конфідор Максі 20% в.г.?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Груші, капусти, перцю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Баклажани, озимої пшениці, ріпаку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Томатів, картоплі, яблуні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Цукрового буряку, соняшнику, гороху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47. На яких сільськогосподарських культурах застосовується Ніссоран 10% з.п. і в захисті від яких шкідливих організмів?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Карполі в захисті від колорадського жука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Люцерні в захисті від бурої плямистості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Яблуні, у виноградниках в захисті від рослиноїдних кліщів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Горосі, сої в захисті від попелиць та довгоносиків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48. Матч 5 ЕС, к.е., відноситься до хімічної групи: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Хлорнікотинолів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Похідні бензоїл сечовини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Карбамінової кислоти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Фосфоорганічних сполук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49. Специфічні акарициди: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Сумітіон 50% к.е., актара 25% в.г., ортус 5% к.с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Б. Бі-58 новий 40% к.е., орту 5% к.с., демітан 20% к.с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Каліпсо 48% к.с., золон 85% к.с., омайт 57% е.г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Демітан 20% к.с., ніссоран 10% з.п., омайт 57%в.е., ортус 5%к.с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50. На яких сільськогосподарських культурах і в захисті від яких шкідливих організмів застосовується Демітан 20% к. с.?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Яблуні, сливі в захисті від плодожерок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Хмілі, озимій та ярій пшениці в захисті від попелиць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Горосі, люцерні, сої в захисті від довгоносиків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Яблуні, груші, у виноградниках, хмілі в захисті від кліщів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51. Об’єктом вивчення гербології 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Сегетальна рослинність і заходи її регулювання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Сегетальна та рудеральна рослинність і система заходів із регулювання їх рівня присутності в складі агрофітоценозів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Рудеральна рослинність і заходи її регулювання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Гербіциди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52. Предметом вивчення гербології 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Функції та функціональні зв</w:t>
      </w:r>
      <w:r w:rsidRPr="00895536">
        <w:rPr>
          <w:bCs/>
          <w:lang w:val="uk-UA"/>
        </w:rPr>
        <w:sym w:font="Symbol" w:char="F0A2"/>
      </w:r>
      <w:r w:rsidRPr="00895536">
        <w:rPr>
          <w:bCs/>
          <w:lang w:val="uk-UA"/>
        </w:rPr>
        <w:t>язки культурного компоненту в агрофітоценозі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Функції та функціональні зв</w:t>
      </w:r>
      <w:r w:rsidRPr="00895536">
        <w:rPr>
          <w:bCs/>
          <w:lang w:val="uk-UA"/>
        </w:rPr>
        <w:sym w:font="Symbol" w:char="F0A2"/>
      </w:r>
      <w:r w:rsidRPr="00895536">
        <w:rPr>
          <w:bCs/>
          <w:lang w:val="uk-UA"/>
        </w:rPr>
        <w:t>язки бур</w:t>
      </w:r>
      <w:r w:rsidRPr="00895536">
        <w:rPr>
          <w:bCs/>
          <w:lang w:val="uk-UA"/>
        </w:rPr>
        <w:sym w:font="Symbol" w:char="F0A2"/>
      </w:r>
      <w:r w:rsidRPr="00895536">
        <w:rPr>
          <w:bCs/>
          <w:lang w:val="uk-UA"/>
        </w:rPr>
        <w:t>янового компоненту агрофітоценозу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Сегетальна та рудеральна рослинність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Ефективність гербіцидів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53. Картопляна міль пошкоджує рослини 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A. В період вегетації та в опалюваних сховищах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</w:pPr>
      <w:r w:rsidRPr="00895536">
        <w:rPr>
          <w:lang w:val="uk-UA"/>
        </w:rPr>
        <w:t>Б. В опалюваних сховищах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B. В польових умовах та у сховищах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</w:pPr>
      <w:r w:rsidRPr="00895536">
        <w:rPr>
          <w:lang w:val="uk-UA"/>
        </w:rPr>
        <w:t>Г. В грунті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54. Рак картоплі уражує</w:t>
      </w:r>
      <w:r w:rsidRPr="00895536">
        <w:rPr>
          <w:lang w:val="uk-UA"/>
        </w:rPr>
        <w:t>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Всі рослини родини Пасльонові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</w:pPr>
      <w:r w:rsidRPr="00895536">
        <w:rPr>
          <w:lang w:val="uk-UA"/>
        </w:rPr>
        <w:t>Б. Картоплю, томати, перець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B. Картоплю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</w:pPr>
      <w:r w:rsidRPr="00895536">
        <w:rPr>
          <w:lang w:val="uk-UA"/>
        </w:rPr>
        <w:t>Г. Персик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55. До числа хвороб капусти по яких проводиться багаторічний прогноз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Фомоз капусти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Кила капусти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Фузаріозне в'янення капусти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Альтернаріоз капусти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56. Методи діагностики проведені за допомогою супутників та авіації називаються: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А. Крупномасштабні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Масштабні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184"/>
        </w:tabs>
        <w:jc w:val="both"/>
      </w:pPr>
      <w:r w:rsidRPr="00895536">
        <w:rPr>
          <w:lang w:val="uk-UA"/>
        </w:rPr>
        <w:t>В. Дистанційні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Віртуальні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57. Тип реагування культури на пошкодження, коли збитки зростають пропорційно збільшенню чисельності шкідника: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A. Компенсація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Б. Лінійність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B. Десенсибілізація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Г. Конгруентність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 xml:space="preserve">58. Полівольтинні, слабкомобільні види </w:t>
      </w:r>
      <w:r w:rsidRPr="00895536">
        <w:rPr>
          <w:bCs/>
        </w:rPr>
        <w:t>(</w:t>
      </w:r>
      <w:r w:rsidRPr="00895536">
        <w:rPr>
          <w:bCs/>
          <w:lang w:val="en-US"/>
        </w:rPr>
        <w:t>V</w:t>
      </w:r>
      <w:r w:rsidRPr="00895536">
        <w:rPr>
          <w:bCs/>
        </w:rPr>
        <w:t xml:space="preserve"> </w:t>
      </w:r>
      <w:r w:rsidRPr="00895536">
        <w:rPr>
          <w:bCs/>
          <w:lang w:val="uk-UA"/>
        </w:rPr>
        <w:t xml:space="preserve">група </w:t>
      </w:r>
      <w:r w:rsidRPr="00895536">
        <w:rPr>
          <w:lang w:val="uk-UA"/>
        </w:rPr>
        <w:t>):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</w:pPr>
      <w:r w:rsidRPr="00895536">
        <w:rPr>
          <w:lang w:val="uk-UA"/>
        </w:rPr>
        <w:t>A. Саранові, лучний метелик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Кліщі попелиці, листовійки, молі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B. Клоп-черепашка, хлібна жужелиця, блішки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Г. Ковалики, чорниші, хрущі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  <w:rPr>
          <w:lang w:val="uk-UA"/>
        </w:rPr>
      </w:pPr>
      <w:r w:rsidRPr="00895536">
        <w:rPr>
          <w:bCs/>
          <w:lang w:val="uk-UA"/>
        </w:rPr>
        <w:t>59. Е.Е. Гешеле розробив: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А. Теорію імуногенезу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Методики оцінки стійкості сортів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В. Теорію "ген на ген"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Теорію явища фагоцитозу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05"/>
        </w:tabs>
        <w:jc w:val="both"/>
      </w:pPr>
      <w:r w:rsidRPr="00895536">
        <w:rPr>
          <w:bCs/>
          <w:lang w:val="uk-UA"/>
        </w:rPr>
        <w:t>60. Захисні реакції, спрямовані на руйнування токсинів паразита називаються: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Антитоксичними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Антиферментними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Антиростовими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Антистресовими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61. Яку кількість гною необхідно вносити на </w:t>
      </w:r>
      <w:smartTag w:uri="urn:schemas-microsoft-com:office:smarttags" w:element="metricconverter">
        <w:smartTagPr>
          <w:attr w:name="ProductID" w:val="1 га"/>
        </w:smartTagPr>
        <w:r w:rsidRPr="00895536">
          <w:rPr>
            <w:bCs/>
            <w:lang w:val="uk-UA"/>
          </w:rPr>
          <w:t>1 га</w:t>
        </w:r>
      </w:smartTag>
      <w:r w:rsidRPr="00895536">
        <w:rPr>
          <w:bCs/>
          <w:lang w:val="uk-UA"/>
        </w:rPr>
        <w:t xml:space="preserve"> сівозмінної площі в овочевій сівозміні для бездефіцитного балансу гумусу при насиченні її просапними 100%?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A. 10-13 </w:t>
      </w:r>
      <w:r w:rsidRPr="00895536">
        <w:rPr>
          <w:lang w:val="uk-UA"/>
        </w:rPr>
        <w:t>т/га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</w:pPr>
      <w:r w:rsidRPr="00895536">
        <w:rPr>
          <w:bCs/>
          <w:lang w:val="uk-UA"/>
        </w:rPr>
        <w:t>Б. 16-18т/га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B. 17-20 т/га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0"/>
        </w:tabs>
        <w:jc w:val="both"/>
      </w:pPr>
      <w:r w:rsidRPr="00895536">
        <w:rPr>
          <w:bCs/>
          <w:lang w:val="uk-UA"/>
        </w:rPr>
        <w:t>Г. 22-25т/га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</w:pPr>
      <w:r w:rsidRPr="00895536">
        <w:rPr>
          <w:bCs/>
          <w:lang w:val="uk-UA"/>
        </w:rPr>
        <w:t>62. Який із законів землеробства найбільш проявляється в сучасному сільськогосподарському виробництві: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Закон "спадної родючості"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Закон плодозміни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В.Закон обмежуючого фактора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Закон повернення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63. Тип інфекціїї збудника летючої сажки пшениці: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Грунтовий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Зовнішній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Проміжний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Внутрішній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64. У якій формі зберігається збудник летючої сажки пшениці?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Грибниці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Теліоспор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Сумкоспор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Гем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65. Стеблова сажка пшениці пр</w:t>
      </w:r>
      <w:r w:rsidRPr="00895536">
        <w:rPr>
          <w:sz w:val="24"/>
          <w:szCs w:val="24"/>
        </w:rPr>
        <w:t>о</w:t>
      </w:r>
      <w:r w:rsidRPr="00895536">
        <w:rPr>
          <w:sz w:val="24"/>
          <w:szCs w:val="24"/>
        </w:rPr>
        <w:t>являється на рослинах у вигляді: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Чорного спорового нальоту на листках і їх піхвах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Чорних порошащих смуг і тріщин на стеблах і піхвах листків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Спорових мішечків замість зерна в колосках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Руйнування всіх елементів колоса в спорову масу, крім стр</w:t>
      </w:r>
      <w:r w:rsidRPr="00895536">
        <w:rPr>
          <w:sz w:val="24"/>
          <w:szCs w:val="24"/>
        </w:rPr>
        <w:t>и</w:t>
      </w:r>
      <w:r w:rsidRPr="00895536">
        <w:rPr>
          <w:sz w:val="24"/>
          <w:szCs w:val="24"/>
        </w:rPr>
        <w:t>жня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66. Зараження рослин збудником стеблової сажки пшениці відбувається в період: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Проростання насіння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Цвітіння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Молочна стиглість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Повна стиглість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  <w:lang w:val="ru-RU"/>
        </w:rPr>
        <w:t>67</w:t>
      </w:r>
      <w:r w:rsidRPr="00895536">
        <w:rPr>
          <w:sz w:val="24"/>
          <w:szCs w:val="24"/>
        </w:rPr>
        <w:t>. Основним джерелом інфекції збу</w:t>
      </w:r>
      <w:r w:rsidRPr="00895536">
        <w:rPr>
          <w:sz w:val="24"/>
          <w:szCs w:val="24"/>
        </w:rPr>
        <w:t>д</w:t>
      </w:r>
      <w:r w:rsidRPr="00895536">
        <w:rPr>
          <w:sz w:val="24"/>
          <w:szCs w:val="24"/>
        </w:rPr>
        <w:t>ника стеблової сажки пшениці є: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  <w:lang w:val="ru-RU"/>
        </w:rPr>
        <w:t xml:space="preserve">А. </w:t>
      </w:r>
      <w:r w:rsidRPr="00895536">
        <w:rPr>
          <w:sz w:val="24"/>
          <w:szCs w:val="24"/>
        </w:rPr>
        <w:t>Заспорене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  <w:lang w:val="ru-RU"/>
        </w:rPr>
        <w:t xml:space="preserve">Б. </w:t>
      </w:r>
      <w:r w:rsidRPr="00895536">
        <w:rPr>
          <w:sz w:val="24"/>
          <w:szCs w:val="24"/>
        </w:rPr>
        <w:t>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  <w:lang w:val="ru-RU"/>
        </w:rPr>
        <w:t xml:space="preserve">В. </w:t>
      </w:r>
      <w:r w:rsidRPr="00895536">
        <w:rPr>
          <w:sz w:val="24"/>
          <w:szCs w:val="24"/>
        </w:rPr>
        <w:t>Заспорений грунт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Уражені рештки</w:t>
      </w:r>
    </w:p>
    <w:p w:rsidR="00610CFC" w:rsidRPr="00895536" w:rsidRDefault="00610CFC" w:rsidP="00610CFC">
      <w:pPr>
        <w:pStyle w:val="FR2"/>
        <w:tabs>
          <w:tab w:val="left" w:pos="0"/>
        </w:tabs>
        <w:jc w:val="both"/>
        <w:rPr>
          <w:rStyle w:val="011"/>
          <w:b w:val="0"/>
          <w:sz w:val="24"/>
          <w:szCs w:val="24"/>
        </w:rPr>
      </w:pPr>
      <w:r w:rsidRPr="00895536">
        <w:rPr>
          <w:sz w:val="24"/>
          <w:szCs w:val="24"/>
        </w:rPr>
        <w:t>68.</w:t>
      </w:r>
      <w:r w:rsidRPr="00895536">
        <w:rPr>
          <w:rStyle w:val="011"/>
          <w:b w:val="0"/>
          <w:sz w:val="24"/>
          <w:szCs w:val="24"/>
        </w:rPr>
        <w:t xml:space="preserve"> Чим поширюється збудник стеблової сажки пшениці?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Урединіоспорами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Конідіями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Спорокупками теліоспор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Пікноспорами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69. Самка капустянки звичайної відкладає яйця в земляну камеру на глибині (см):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А. До 5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10–20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35–40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Понад 40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70. Жуки кравця починають з’являтися на поверхні ґрунту починаючи з: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Другої декади березня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Другої декади квітня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Першої декади травня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Третьої декади травня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  <w:lang w:val="ru-RU"/>
        </w:rPr>
        <w:t>71</w:t>
      </w:r>
      <w:r w:rsidRPr="00895536">
        <w:rPr>
          <w:b w:val="0"/>
          <w:sz w:val="24"/>
          <w:szCs w:val="24"/>
        </w:rPr>
        <w:t>. Повний розвиток ковалика посівного завершується за: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П’ять років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Чотири роки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Два роки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Три роки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  <w:lang w:val="ru-RU"/>
        </w:rPr>
        <w:t>72</w:t>
      </w:r>
      <w:r w:rsidRPr="00895536">
        <w:rPr>
          <w:sz w:val="24"/>
          <w:szCs w:val="24"/>
        </w:rPr>
        <w:t>. Ковалик смугастий поширений: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степовій зоні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 АР Крим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На Поліссі, у Лісостепу і Карпатах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</w:rPr>
        <w:t>Г. У Закавказзі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  <w:lang w:val="ru-RU"/>
        </w:rPr>
        <w:t>73</w:t>
      </w:r>
      <w:r w:rsidRPr="00895536">
        <w:rPr>
          <w:sz w:val="24"/>
          <w:szCs w:val="24"/>
        </w:rPr>
        <w:t>. У скількох поколіннях розвивається ковалик смугастий протягом року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Одне покоління за рік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Два покоління за рік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Одне покоління за три роки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Одне покоління за чотири роки, іноді за п’ять років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74. Економічний поріг шкідливості ковалика смугастого: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2–3 личинки на м</w:t>
      </w:r>
      <w:r w:rsidRPr="00895536">
        <w:rPr>
          <w:vertAlign w:val="superscript"/>
          <w:lang w:val="uk-UA"/>
        </w:rPr>
        <w:t>2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3–4 личинки на м</w:t>
      </w:r>
      <w:r w:rsidRPr="00895536">
        <w:rPr>
          <w:vertAlign w:val="superscript"/>
          <w:lang w:val="uk-UA"/>
        </w:rPr>
        <w:t>2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5–8 личинок на м</w:t>
      </w:r>
      <w:r w:rsidRPr="00895536">
        <w:rPr>
          <w:vertAlign w:val="superscript"/>
          <w:lang w:val="uk-UA"/>
        </w:rPr>
        <w:t>2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10 личинок на м</w:t>
      </w:r>
      <w:r w:rsidRPr="00895536">
        <w:rPr>
          <w:vertAlign w:val="superscript"/>
          <w:lang w:val="uk-UA"/>
        </w:rPr>
        <w:t>2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75. Конфідор 20% в. р.к., Конфідор максі 20% в.г Каліпсо 48%SCк.с. відносяться до хімічної групи: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Похідні бензоїлсечовини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Хлорнікотінолів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Неонікотиноїдів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Синтетичні піретроїди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76. На яких сільськогосподарських культурах і в захисті від яких шкідників застосовується Каліпсо 48%SC к.с.?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Горосі, картоплі, цукровому буряку, ріпаку в захисті від сисних шкідників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Ріпаку, картоплі, яблуні в захисті від листогризучих та сисних шкідників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Багаторічних травах, огірках, капусті в захисті від листогризучих шкідників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Озимій пшениці, цибулі, ріпаку, соняшнику в захисті від сисних та листогризучих шкідників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77. Карате Зеон 050 SC мк.с за об’єктом використання застосовується як: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Інсектицид, нематоцид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Нематоцид, фунгіцид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Інсектицид, акарицид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Родентицид, фунгіцид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78. ДНОК 40% р.п. за об’єктом використання застосовується як: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Інсектицид, фунгіцид, гербіцид, акарицид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Родентицид, нематоцид, акарицид, гербіцид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Гербіцид, нематоцид, родентицид, бактерицид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Бактерицид, нематоцид, родентицид, гербіцид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79. Інсектицид – аналогом, якого є Фозолон: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Актеліка 50%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Актари 25% в.г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Золона 35%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Арріво 25%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80. Інсектициди – аналогом, яких є Фосфамід: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Діазинон 60% к.е., Моспілан 20% р.п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Бі-58 новий 405 к.е., Данадим стабільний 40%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Сумітіон 50% к.е., Фастак 10%к.е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Фастак 10% к.е., Ф’юрі 10% в.е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81. Методи дослідження в гербології: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Маршрутний, напівстаціонарний, фізичний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Напівстаціонарний, стаціонарний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Маршрутний, стаціонарний, напівстаціонарний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Лабораторний, аналітичний, хімічний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82. Маршрутним методом у гербології вивчають: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Поширення певних видів бур’янів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Ефективність різних технологічних заходів контролю бур`янів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Ефективність різних норм внесення гербіцидів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Розвиток кореневої системи бур’янів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</w:pPr>
      <w:r w:rsidRPr="00895536">
        <w:rPr>
          <w:bCs/>
          <w:lang w:val="uk-UA"/>
        </w:rPr>
        <w:t>83. Збудник пасмо льону уражує: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</w:pPr>
      <w:r w:rsidRPr="00895536">
        <w:rPr>
          <w:lang w:val="uk-UA"/>
        </w:rPr>
        <w:t>A. Кореневу систему рослини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Всю надземну частину рослини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Бутони, квіти, коробочки,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</w:pPr>
      <w:r w:rsidRPr="00895536">
        <w:rPr>
          <w:bCs/>
          <w:lang w:val="uk-UA"/>
        </w:rPr>
        <w:t>84. Ознаки пошкодження рослин гусеницями АБМ: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</w:pPr>
      <w:r w:rsidRPr="00895536">
        <w:rPr>
          <w:lang w:val="uk-UA"/>
        </w:rPr>
        <w:t>A. Обплетені павутиною листки, листя різного ступеня пошкодженості – від зшкрябування епідермісу до повного з'їдання тканин, пошкоджені плоди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Обплетені павутиною листки та гілки, листя різного ступеня пошкодженості – від зшкрябування епідермісу до повного з'їдання з жилками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00"/>
        </w:tabs>
        <w:jc w:val="both"/>
        <w:rPr>
          <w:lang w:val="uk-UA"/>
        </w:rPr>
      </w:pPr>
      <w:r w:rsidRPr="00895536">
        <w:rPr>
          <w:lang w:val="uk-UA"/>
        </w:rPr>
        <w:t>B. Обплетені павутиною скелетні гілки, листя різного ступеня пошкодженості – від зшкрябування епідермісу до повного з'їдання з жилками, об'їдені бруньки, пошкоджені плоди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00"/>
        </w:tabs>
        <w:jc w:val="both"/>
      </w:pPr>
      <w:r w:rsidRPr="00895536">
        <w:rPr>
          <w:lang w:val="uk-UA"/>
        </w:rPr>
        <w:t>Г. всі відповіді вірні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85. Весною до розпускання бруньок на плодових деревах обліковують: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Паршу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Філостиктоз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Молочний блиск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Борошнисту росу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86. До числа хвороб по яких проводять всі форми прогнозів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Несправжня борошниста роса буряків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Церкоспороз буряків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Фітофтороз картоплі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Рак картоплі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87. Тип реагування культури на пошкодження, коли збитки на одиницю чисельності шкідника поступово зменшуються: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A. Компенсація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Б. Лінійність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B. Десенсибілізація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554"/>
        </w:tabs>
        <w:jc w:val="both"/>
        <w:rPr>
          <w:lang w:val="uk-UA"/>
        </w:rPr>
      </w:pPr>
      <w:r w:rsidRPr="00895536">
        <w:rPr>
          <w:lang w:val="uk-UA"/>
        </w:rPr>
        <w:t>Г. Конгруентність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88. Для комплексної оцінки метеорологічних умов використовується: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ГРК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ГТК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В. ГГК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bCs/>
          <w:lang w:val="uk-UA"/>
        </w:rPr>
        <w:t>Г. ГМК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89. До факторів активного імунітету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Механізм утворення фітонцидів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Реакцію клітинного соку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Механізм утворення алкалоїдів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Реакцію надчутливості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90. Надчутливість не виникає у відповідь на ураження: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Бактеріями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Грибами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Вірусами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Рослинами-паразитами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91. Які параметри оптимального співвідношення об'єму твердої фази і </w:t>
      </w:r>
      <w:r w:rsidRPr="00895536">
        <w:rPr>
          <w:bCs/>
          <w:lang w:val="en-US"/>
        </w:rPr>
        <w:t>nop</w:t>
      </w:r>
      <w:r w:rsidRPr="00895536">
        <w:rPr>
          <w:bCs/>
          <w:lang w:val="uk-UA"/>
        </w:rPr>
        <w:t xml:space="preserve"> на чорноземах?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A. 2:1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bCs/>
          <w:lang w:val="uk-UA"/>
        </w:rPr>
        <w:t>Б. 1:1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B. 1-2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bCs/>
          <w:lang w:val="uk-UA"/>
        </w:rPr>
        <w:t>Г. 3-4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lang w:val="uk-UA"/>
        </w:rPr>
      </w:pPr>
      <w:r w:rsidRPr="00895536">
        <w:rPr>
          <w:bCs/>
          <w:lang w:val="uk-UA"/>
        </w:rPr>
        <w:t>92. Назвіть рівні відтворення родючості ґрунту: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А. Простий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Б. Незадовільний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Розширений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lang w:val="uk-UA"/>
        </w:rPr>
        <w:t>Г. Відмінний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93. Які органи уражує збудник карликової сажки пшениці?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Зерно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Листя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Кореневу систему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Стебло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94. Максимальна тривалість збереження теліоспор збудника карликової сажки в ґру</w:t>
      </w:r>
      <w:r w:rsidRPr="00895536">
        <w:rPr>
          <w:lang w:val="uk-UA"/>
        </w:rPr>
        <w:t>н</w:t>
      </w:r>
      <w:r w:rsidRPr="00895536">
        <w:rPr>
          <w:lang w:val="uk-UA"/>
        </w:rPr>
        <w:t>ті: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10 - 30 днів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1,5 – 2,0 місяців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1 рік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До 10 років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95. Джерелом інфекції збу</w:t>
      </w:r>
      <w:r w:rsidRPr="00895536">
        <w:rPr>
          <w:sz w:val="24"/>
          <w:szCs w:val="24"/>
        </w:rPr>
        <w:t>д</w:t>
      </w:r>
      <w:r w:rsidRPr="00895536">
        <w:rPr>
          <w:sz w:val="24"/>
          <w:szCs w:val="24"/>
        </w:rPr>
        <w:t>ника карликової сажки є: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Заспорені насіння і грунт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Заспорений грунт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Уражені рослинні рештки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96. Карликова сажка пшениці проявляється на ро</w:t>
      </w:r>
      <w:r w:rsidRPr="00895536">
        <w:rPr>
          <w:sz w:val="24"/>
          <w:szCs w:val="24"/>
        </w:rPr>
        <w:t>с</w:t>
      </w:r>
      <w:r w:rsidRPr="00895536">
        <w:rPr>
          <w:sz w:val="24"/>
          <w:szCs w:val="24"/>
        </w:rPr>
        <w:t>линах у вигляді: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Темного нальоту на колосі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Смуг і тріщин на листках і їх піхвах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Чорного нальоту на стеблах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Спорових мішечків замість зернівок в колосі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97. Які органи уражує збудник лінійної іржі колосових злакових кул</w:t>
      </w:r>
      <w:r w:rsidRPr="00895536">
        <w:rPr>
          <w:b w:val="0"/>
          <w:sz w:val="24"/>
          <w:szCs w:val="24"/>
        </w:rPr>
        <w:t>ь</w:t>
      </w:r>
      <w:r w:rsidRPr="00895536">
        <w:rPr>
          <w:b w:val="0"/>
          <w:sz w:val="24"/>
          <w:szCs w:val="24"/>
        </w:rPr>
        <w:t>тур?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Колос, корені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Листя, зернівки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Стебла, піхви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Листя, луски</w:t>
      </w:r>
    </w:p>
    <w:p w:rsidR="00610CFC" w:rsidRPr="00895536" w:rsidRDefault="00610CFC" w:rsidP="00610CFC">
      <w:pPr>
        <w:pStyle w:val="FR2"/>
        <w:tabs>
          <w:tab w:val="left" w:pos="0"/>
        </w:tabs>
        <w:jc w:val="both"/>
        <w:rPr>
          <w:rStyle w:val="011"/>
          <w:b w:val="0"/>
          <w:sz w:val="24"/>
          <w:szCs w:val="24"/>
        </w:rPr>
      </w:pPr>
      <w:r w:rsidRPr="00895536">
        <w:rPr>
          <w:rStyle w:val="011"/>
          <w:b w:val="0"/>
          <w:sz w:val="24"/>
          <w:szCs w:val="24"/>
        </w:rPr>
        <w:t>98. Якими спорами поширюються збудник лінійної іржі під час вегетації рослин пш</w:t>
      </w:r>
      <w:r w:rsidRPr="00895536">
        <w:rPr>
          <w:rStyle w:val="011"/>
          <w:b w:val="0"/>
          <w:sz w:val="24"/>
          <w:szCs w:val="24"/>
        </w:rPr>
        <w:t>е</w:t>
      </w:r>
      <w:r w:rsidRPr="00895536">
        <w:rPr>
          <w:rStyle w:val="011"/>
          <w:b w:val="0"/>
          <w:sz w:val="24"/>
          <w:szCs w:val="24"/>
        </w:rPr>
        <w:t>ниці?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Теліоспорам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Урединіоспорами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Конідіями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Пікноспорами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99. У якій стадії шкодить ковалик степовий: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Жуки пошкоджують листя злакових культур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Личинки шкодять тільки кукурудзі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Личинки шкодять багаторічним травам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Жуки об’їдають квітки на висадках цукрових буряків, личинки пошкоджують висіяне насіння і молоді сходи цукрових буряків, злакових та овочевих культур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  <w:lang w:val="ru-RU"/>
        </w:rPr>
      </w:pPr>
      <w:r w:rsidRPr="00895536">
        <w:rPr>
          <w:b w:val="0"/>
          <w:sz w:val="24"/>
          <w:szCs w:val="24"/>
        </w:rPr>
        <w:t>100. У якій стадії шкодить мідляк піщаний</w:t>
      </w:r>
      <w:r w:rsidRPr="00895536">
        <w:rPr>
          <w:b w:val="0"/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Шкодять жуки і личинки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Шкодять личинки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Шкодять жуки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Шкодять личинки другого віку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101. Жуки піщаного мідляка починають з’являтися на поверхні ґрунту у степовій зоні: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Перша – друга декада березня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Третя декада березня – перша декада квітня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Третя декада квітня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Друга декада травня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102. Кормова спеціалізація мідляка кукурудзяного: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Монофаг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Олігофаг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Пантофаг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Поліфаг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103. Де і в якій стадії зимує мідляк кукурудзяний?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жуки в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личинки в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у стадії яйця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жуки, а також личинки різного віку в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104. Строки виходу жуків мідляка кукурудзяного на поверхню грунту 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степовій зоні у другій половині квітня – на початку травня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червні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На початку липня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Наприкінці липня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105. Диметоат є діючою речовиною інсектицидів: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Ратибор 20% в.р.к., Рубіж 40%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Санмаєт 20% з.п., Сумі-альфа 5%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Номолт 15% к.с., Дурсбан 48%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Бі-58 новий 40% к.с., Акцент 40%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106. На яких сільськогосподарських культурах і в захисті від яких шкідливих організмів застосовується Аплауд 25% з.п.?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Огірках, томатах захищеного грунту в захисті від білокрилки, яблуні в захисті від каліфорнійської щитівки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Томатах, картоплі в захисті від колорадського жука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Горосі, квасолі в захисті від попелиць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Соняшнику, цукрового буряку в захисті від грунтових шкідників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107. На яких сільськогосподарських культурах і в захисті від яких шкідливих організмів застосовується Аполло 50% к.е.?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Вишні, черешні в захисті від вишневої мухи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Яблуні, винограді в захисті від рослиноїдних кліщів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Люцерні, конюшині в захисті від клопів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Ріпаку, сої в захисті від блішок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108. Фіпроніл є діючою речовиною інсектицидів: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Рубіж 40% к.е., Санмайт 20% з.п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Регент 80% в.г., Регент 20% в.г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В. Сумі-альфа 50% к.е., Фастак 10%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Ф’юрі 10% в.е., Штефесін 2,5 %к.е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109.Циперметрин є діючою речовиною інсектицидів: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Штефесін 2,5 %к.е., Фокс 10%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Регент 80% в.г., Ортус 5% к.с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Арріво 25% к.е., Шарпей 25% мк.с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Діазинон 60% к.е., Золон 35%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110. Пропіконазол є діючою речовиною фунгіцидів: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Топаз 10% ЕС к.е., Топсин М 70% з.п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Тілт 25 % к.е., Бампер 25%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Альетт 80% з.п., Алмаз 10% к.е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Альто Супер 40% к.е, Балеро 25% к.е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111. Об'єкт вивчення в гербології: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А. Мікроорганізми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Б. Бур'яни в агрофітоценозах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В. Грунт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Г. Азотні сполуки в ґрунті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112. Предмет досліджень з гербології: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А. Глибина підгрунтових вод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>Б. Технологія вирощування культур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iCs/>
          <w:lang w:val="uk-UA"/>
        </w:rPr>
      </w:pPr>
      <w:r w:rsidRPr="00895536">
        <w:rPr>
          <w:iCs/>
          <w:lang w:val="uk-UA"/>
        </w:rPr>
        <w:t xml:space="preserve">В. Біологія бур'янів, їх взаємини </w:t>
      </w:r>
      <w:r w:rsidRPr="00895536">
        <w:rPr>
          <w:iCs/>
        </w:rPr>
        <w:t>з культурою і екотопом, контроль за ними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iCs/>
          <w:sz w:val="24"/>
          <w:szCs w:val="24"/>
        </w:rPr>
      </w:pPr>
      <w:r w:rsidRPr="00895536">
        <w:rPr>
          <w:iCs/>
          <w:sz w:val="24"/>
          <w:szCs w:val="24"/>
        </w:rPr>
        <w:t>Г. Удобрення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113. Гірчак рожевий належить до родини: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A. Айстрові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Б. Бобові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B. Зонтичні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Г. Хрестоцвіті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114. Ознаки живлення личинок та імаго західного кукурудзяного жука: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80"/>
        </w:tabs>
        <w:jc w:val="both"/>
        <w:rPr>
          <w:lang w:val="uk-UA"/>
        </w:rPr>
      </w:pPr>
      <w:r w:rsidRPr="00895536">
        <w:rPr>
          <w:lang w:val="uk-UA"/>
        </w:rPr>
        <w:t>A. Вилягання кукурудзи, припинення формування пагонів, загибель та обгризені приймочки на качанах, молоде зерно, паренхіма листка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Відставання у рості, відсутність урожаю та повністю з'їдене листя на рослині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84"/>
        </w:tabs>
        <w:jc w:val="both"/>
        <w:rPr>
          <w:lang w:val="uk-UA"/>
        </w:rPr>
      </w:pPr>
      <w:r w:rsidRPr="00895536">
        <w:rPr>
          <w:lang w:val="uk-UA"/>
        </w:rPr>
        <w:t>B. Вилягання, припинення формування пагонів та обгризене молоде зерно, листові тканини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Відставання у рості, відсутність урожаю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bCs/>
          <w:lang w:val="uk-UA"/>
        </w:rPr>
        <w:t>115. Рівень економічного значення хвороби або комплексу хвороб та діапазон відхилень по роках характеризують: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Багаторічні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Довгострокові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Середньострокові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Короткострокові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  <w:tab w:val="left" w:pos="5270"/>
        </w:tabs>
        <w:jc w:val="both"/>
      </w:pPr>
      <w:r w:rsidRPr="00895536">
        <w:rPr>
          <w:bCs/>
          <w:lang w:val="uk-UA"/>
        </w:rPr>
        <w:t>116. До числа хвороб по яких проводять багаторічний і довгостроковий прогнози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Несправжню борошнисту росу буряків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Церкоспороз буряків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Коренеїд цукрових буряків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Рак картоплі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 xml:space="preserve">117. Фенологічний прогноз </w:t>
      </w:r>
      <w:r w:rsidRPr="00895536">
        <w:rPr>
          <w:lang w:val="uk-UA"/>
        </w:rPr>
        <w:t xml:space="preserve">є </w:t>
      </w:r>
      <w:r w:rsidRPr="00895536">
        <w:rPr>
          <w:bCs/>
          <w:lang w:val="uk-UA"/>
        </w:rPr>
        <w:t>різновидом: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A. Стратегічного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Б. Річного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B. Короткострокового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Г. Багаторічного прогнозу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118. Найчастіше використовується для прогнозування комплекс показників: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6"/>
        </w:tabs>
        <w:jc w:val="both"/>
        <w:rPr>
          <w:lang w:val="uk-UA"/>
        </w:rPr>
      </w:pPr>
      <w:r w:rsidRPr="00895536">
        <w:rPr>
          <w:lang w:val="uk-UA"/>
        </w:rPr>
        <w:t>A. Теплового режиму і відносної вологості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Теплового режиму і тривалості сонячного сяйва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6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B. Відносної вологості і тривалості сонячного сяйва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6"/>
        </w:tabs>
        <w:jc w:val="both"/>
        <w:rPr>
          <w:lang w:val="uk-UA"/>
        </w:rPr>
      </w:pPr>
      <w:r w:rsidRPr="00895536">
        <w:rPr>
          <w:lang w:val="uk-UA"/>
        </w:rPr>
        <w:t>Г. Тривалості сонячного сяйва і вологості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76"/>
        </w:tabs>
        <w:jc w:val="both"/>
      </w:pPr>
      <w:r w:rsidRPr="00895536">
        <w:rPr>
          <w:bCs/>
          <w:lang w:val="uk-UA"/>
        </w:rPr>
        <w:t>119. Біохімічні процеси, які відбуваються при активному імунітеті виникають в результаті: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Взаємодії патогена і навколишнього середовища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Взаємодії рослини і навколишнього середовища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Взаємодії рослини і патогена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Взаємодії патогена, навколишнього середовища і рослини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bCs/>
          <w:lang w:val="uk-UA"/>
        </w:rPr>
        <w:t>120. Назвіть захисну реакцію, яка не належить до активного імунітету: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Пригнічення розвитку патогена на поверхні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Пригнічення розвитку патогена в тканинах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Локалізація патогена в тканинах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Інкапсуляція патогена в тканинах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2"/>
        </w:tabs>
        <w:jc w:val="both"/>
      </w:pPr>
      <w:r w:rsidRPr="00895536">
        <w:rPr>
          <w:bCs/>
          <w:lang w:val="uk-UA"/>
        </w:rPr>
        <w:t>121. До агрофізичних показників родючості ґрунту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A. Кількість мікроорганізмів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Б. Щільність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В. Гумусованість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Г. Вміст поживних речовин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2"/>
        </w:tabs>
        <w:jc w:val="both"/>
      </w:pPr>
      <w:r w:rsidRPr="00895536">
        <w:rPr>
          <w:bCs/>
          <w:lang w:val="uk-UA"/>
        </w:rPr>
        <w:t>122. До біологічних показників родючості ґрунту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Структурний стан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Вміст поживних речовин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B. Вміст і якісний склад органічної речовини, виділення СО</w:t>
      </w:r>
      <w:r w:rsidRPr="00895536">
        <w:rPr>
          <w:vertAlign w:val="subscript"/>
          <w:lang w:val="uk-UA"/>
        </w:rPr>
        <w:t>2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Г. Вміст води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123. Найбільш шкодочинна стадія збудн</w:t>
      </w:r>
      <w:r w:rsidRPr="00895536">
        <w:rPr>
          <w:sz w:val="24"/>
          <w:szCs w:val="24"/>
        </w:rPr>
        <w:t>и</w:t>
      </w:r>
      <w:r w:rsidRPr="00895536">
        <w:rPr>
          <w:sz w:val="24"/>
          <w:szCs w:val="24"/>
        </w:rPr>
        <w:t>ка стеблової (лінійної) іржі є: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Спермогонії з спермаціями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Еції з еціоспорами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Уредінії з уредініоспорами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Телії з теліоспорами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124. Іржасті захворювання на пшениці проявляються у вигляді: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Плям на різних органах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Нальотів на різних органах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Пустул на різних органах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Наростів на різних органах рослин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125</w:t>
      </w:r>
      <w:r w:rsidRPr="00895536">
        <w:t xml:space="preserve">. </w:t>
      </w:r>
      <w:r w:rsidRPr="00895536">
        <w:rPr>
          <w:lang w:val="uk-UA"/>
        </w:rPr>
        <w:t>Які органи уражує збудник бурої іржі пшениці?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Листя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Колос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Коріння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Піхву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126. У якій стадії зберігається збудник бурої іржі озимої пшениці в зимовий п</w:t>
      </w:r>
      <w:r w:rsidRPr="00895536">
        <w:rPr>
          <w:lang w:val="uk-UA"/>
        </w:rPr>
        <w:t>е</w:t>
      </w:r>
      <w:r w:rsidRPr="00895536">
        <w:rPr>
          <w:lang w:val="uk-UA"/>
        </w:rPr>
        <w:t>ріод?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Клейстотеціями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Уредініогрибницею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Теліоспорами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Пікнідами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127. У якій стадії зберігається збудник стеблової іржі озимої пшениці?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Еціоспорами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Уредініоспорами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Теліоспорами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Клейстотеціями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128. Назвіть проміжну рослину-живителя збудника стеблової іржі пш</w:t>
      </w:r>
      <w:r w:rsidRPr="00895536">
        <w:rPr>
          <w:b w:val="0"/>
          <w:sz w:val="24"/>
          <w:szCs w:val="24"/>
        </w:rPr>
        <w:t>е</w:t>
      </w:r>
      <w:r w:rsidRPr="00895536">
        <w:rPr>
          <w:b w:val="0"/>
          <w:sz w:val="24"/>
          <w:szCs w:val="24"/>
        </w:rPr>
        <w:t>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Барбарис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Жостір проносний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Осока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Береза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129. Заходи захисту рослин від мідляка степового: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Заходи захисту такі самі, як проти саранових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Заходи захисту такі самі, як проти цвіркунів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Заходи захисту такі самі, як проти інших видів мідляків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Заходи захисту такі самі, як проти капустянки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  <w:lang w:val="ru-RU"/>
        </w:rPr>
      </w:pPr>
      <w:r w:rsidRPr="00895536">
        <w:rPr>
          <w:b w:val="0"/>
          <w:sz w:val="24"/>
          <w:szCs w:val="24"/>
        </w:rPr>
        <w:t>130. Де розвиваються гусениці першого покоління озимої совки</w:t>
      </w:r>
      <w:r w:rsidRPr="00895536">
        <w:rPr>
          <w:b w:val="0"/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На озимих: пшениці і тритикале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На багаторічних травах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На просапних культурах (буряках, кукурудзі, соняшнику)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 ріпаку озимому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131. Літ метеликів озимої совки першого покоління в лісостеповій зоні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розпочинається: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Друга декада квітня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Перша декада травня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Третя декада травня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Друга декада червня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132. Одна гусениця озимої совки першого покоління за одну ніч може знищити рослин цукрового буряку: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2–3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5–6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10–15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20–30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133. Гусениця совки-гамма: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Десятинога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Дванадцятинога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Шістнадцятинога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Двадцятинога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134. Найбільш ефективні агротехнічні заходи щодо зниження кількості стеблового (кукурудзяного) метелика: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Передпосівний обробіток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Зрошення кукурудзи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Своєчасне і на максимально низькому зрізі збирання кукурудзи, глибока зяблева оранка з попередньою обробкою поля важкими дисковими боронами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Ранні строки сівби кукурудзи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135. Фунгіциди, що застосовуються на озимій пшениці в захисті від бурої іржі: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Тілт 25 % к.е., Бампер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Топаз 10% ЕС к.е., Скор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Стробі 50% в.г, Татту 55%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Рубіган 12% к.е, Пенкоцеб 80%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136. Фунгіциди, що застосовуються на цукрових буряках в захисті від церкоспорозу: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Оріус 25% в.е., Максим 25% т.к.с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Превікур 60,7% в.р.к., Танос 50% в.г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Топсин М 70% з.п., Дітан М-45 80%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Еупоран 50% з.п., Алмаз 10%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137. Фунгіциди, що застосовуються на яблуні в захисті від парші: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Альетт 80% з.п., Альто Супер 40%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Імпакт 25% к.с., Купросил 10%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Курзат Р 44% з.п., Містік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Скор 25% к.е., Топсин М 70%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138. Фунгіциди, що застосовуються в посадках картоплі в захисті від фітофторозу: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Топсин М 70% з.п., Тріафол 25% к.с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Фарадей 50% в.г., Феназол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В. Татту 55% к.е., Ридоміл Голд 68% в.г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Рубіган 12% к.е., Сапроль 20%к.е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139. Фунгіциди, що застосовуються на вишні в захисті від кокомікозу: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Синекура 68% з.п., Риф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Феназол 25% к.е., Фолікур 25%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Курзат Р 44% з.п., Фольпан 50%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Хорус 75% в.г., Топаз 10% к.е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  <w:tab w:val="num" w:pos="72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140. Фунгіциди, що застосовуються на горосі в захисті від борошнистої роси: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Еупорен 50% з.п., Дитан М-45 80%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Акробат МЦ 90% в.г., Альєтт 80% з.п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Амістар Екстра 28к.е., в.с., Імпакт 25% к.с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Беркут 25% к.е., Дерозал 50% к.с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141. Монокарпічні рослини – це рослини які: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A. Мають одне стебло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Життєвий цикл триває один рік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B. Однократно плодоносять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Г. Мають одну квітку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142. Спеціальні експериментальні методи гербологічних досліджень: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Моделювання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Інверсії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Гіпотеза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Маршрутний, екологічних рядів, експедиційний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143. Сутність науки гербології: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А. Наука про трансформацію органічних речовин у природі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Б. Наука про біологію, морфологію, систематику бур'янів, взаємовідносини їх з культурним домінантом і екотопом та контроль їх наявності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В. Наука про родючість 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Г. Наука про біологію сільськогосподарських культур та технологію їх вирощування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144. Збудник раку картоплі уражує такі частини рослини: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Бульби, столони, кореневу шийку, стебла, листки, квіти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Б. Бульби, столони, кореневу шийку, корені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Бульби, столони, кореневу шийку, стебло, листя, квіти, плоди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Г. Квітки, насіння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145. Багаторічні прогнози розробляють на термін: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Не менше 10 років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Не більше 10 років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Не менше 5 років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Не більше 5 років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146. Ступінь ураження рослин визначають за: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А.Площею ураженої поверхні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Стійкістю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Площею уражених посівів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Кількістю уражених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147. Сонячна активність характеризується: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Числом Вольфа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Б. Числом Моргана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В. Числом Фарадея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Г. Числом Ома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 xml:space="preserve">148. Шкідники з однорічним циклом розвитку, із вираженими коливаннями чисельності, недостатньо мобільні </w:t>
      </w:r>
      <w:r w:rsidRPr="00895536">
        <w:rPr>
          <w:bCs/>
        </w:rPr>
        <w:t>(</w:t>
      </w:r>
      <w:r w:rsidRPr="00895536">
        <w:rPr>
          <w:bCs/>
          <w:lang w:val="en-US"/>
        </w:rPr>
        <w:t>II</w:t>
      </w:r>
      <w:r w:rsidRPr="00895536">
        <w:rPr>
          <w:bCs/>
        </w:rPr>
        <w:t xml:space="preserve"> </w:t>
      </w:r>
      <w:r w:rsidRPr="00895536">
        <w:rPr>
          <w:bCs/>
          <w:lang w:val="uk-UA"/>
        </w:rPr>
        <w:t xml:space="preserve">група </w:t>
      </w:r>
      <w:r w:rsidRPr="00895536">
        <w:rPr>
          <w:lang w:val="uk-UA"/>
        </w:rPr>
        <w:t>):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A. Саранові, лучний метелик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Кліщі попелиці, листовійки, молі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B. Клоп-черепашка, хлібна жужелиця, блішки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Г. Ковалики, чорниші, хрущі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149. Теорія "ген -на -ген" належить: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М.І. Вавилову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М. Флору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К. А. Тимирязєву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М. В. Лисенку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8"/>
        </w:tabs>
        <w:jc w:val="both"/>
      </w:pPr>
      <w:r w:rsidRPr="00895536">
        <w:rPr>
          <w:bCs/>
          <w:lang w:val="uk-UA"/>
        </w:rPr>
        <w:t>150. Виникнення патологічних новоутворень у рослин називають: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Некротичний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Тератогенетичний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Галогенетичний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lang w:val="uk-UA"/>
        </w:rPr>
      </w:pPr>
      <w:r w:rsidRPr="00895536">
        <w:rPr>
          <w:bCs/>
          <w:lang w:val="uk-UA"/>
        </w:rPr>
        <w:t>151. Будова ґрунту 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Співвідношення між об'ємами твердої фази ґрунту і пористістю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Гранулометричний склад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Співвідношення між об'ємами твердої, рідкої і газоподібної частинами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ґрунту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 xml:space="preserve">Г. Структура </w:t>
      </w:r>
      <w:r w:rsidRPr="00895536">
        <w:rPr>
          <w:bCs/>
          <w:lang w:val="uk-UA"/>
        </w:rPr>
        <w:t>ґ</w:t>
      </w:r>
      <w:r w:rsidRPr="00895536">
        <w:rPr>
          <w:lang w:val="uk-UA"/>
        </w:rPr>
        <w:t>рунту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152. Які параметри оптимальної структурності чорноземного ґрунту ?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A. 80% агрномічно цінної структури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Б. 70% агрономічно цінної структури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B. 60% агрономічно цінної структури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Г. 30% агрономічно цінної структури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153. Назвіть проміжну рослину-живителя збудника бурої іржі пш</w:t>
      </w:r>
      <w:r w:rsidRPr="00895536">
        <w:rPr>
          <w:b w:val="0"/>
          <w:sz w:val="24"/>
          <w:szCs w:val="24"/>
        </w:rPr>
        <w:t>е</w:t>
      </w:r>
      <w:r w:rsidRPr="00895536">
        <w:rPr>
          <w:b w:val="0"/>
          <w:sz w:val="24"/>
          <w:szCs w:val="24"/>
        </w:rPr>
        <w:t>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Барбарис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Жостір проносний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Рутвиця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Крушина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154. Основним джерелом інфекції збудника стеблової (лінійної) іржі є: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Уражені рештки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Уредініогрибниця на посівах озимих злакових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Проміжний господар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155. Основним місцем зимівлі збудника бурої іржі пшениці є: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Уражені рештки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Уредініогрибниця на посівах озимих злакових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Проміжний господар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156. Які органи уражує збудник жовтої іржі злаків?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Листя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Колос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Піхви листків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Всі перелічені органи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157. Жовта іржа злаків проявл</w:t>
      </w:r>
      <w:r w:rsidRPr="00895536">
        <w:rPr>
          <w:lang w:val="uk-UA"/>
        </w:rPr>
        <w:t>я</w:t>
      </w:r>
      <w:r w:rsidRPr="00895536">
        <w:rPr>
          <w:lang w:val="uk-UA"/>
        </w:rPr>
        <w:t>ється у вигляді: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Хаотично розкиданих по стеблу іржасто-бурих уред</w:t>
      </w:r>
      <w:r w:rsidRPr="00895536">
        <w:rPr>
          <w:lang w:val="uk-UA"/>
        </w:rPr>
        <w:t>і</w:t>
      </w:r>
      <w:r w:rsidRPr="00895536">
        <w:rPr>
          <w:lang w:val="uk-UA"/>
        </w:rPr>
        <w:t>ній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Іржасто-бурих уредіній, розташованих на піхвах листків у вигляді вузеньких смуг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Лимоно-жовтих уредіній на різних органах ро</w:t>
      </w:r>
      <w:r w:rsidRPr="00895536">
        <w:rPr>
          <w:lang w:val="uk-UA"/>
        </w:rPr>
        <w:t>с</w:t>
      </w:r>
      <w:r w:rsidRPr="00895536">
        <w:rPr>
          <w:lang w:val="uk-UA"/>
        </w:rPr>
        <w:t>лин у вигляді жовтих смуг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Г. Хаотично розкиданих на листках іржасто-бурих </w:t>
      </w:r>
      <w:r w:rsidRPr="00895536">
        <w:rPr>
          <w:lang w:val="uk-UA"/>
        </w:rPr>
        <w:t>у</w:t>
      </w:r>
      <w:r w:rsidRPr="00895536">
        <w:rPr>
          <w:lang w:val="uk-UA"/>
        </w:rPr>
        <w:t>редіній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158. Які іржасті гриби розвиваються виключно п</w:t>
      </w:r>
      <w:r w:rsidRPr="00895536">
        <w:rPr>
          <w:sz w:val="24"/>
          <w:szCs w:val="24"/>
        </w:rPr>
        <w:t>о</w:t>
      </w:r>
      <w:r w:rsidRPr="00895536">
        <w:rPr>
          <w:sz w:val="24"/>
          <w:szCs w:val="24"/>
        </w:rPr>
        <w:t xml:space="preserve"> скороченому циклу?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А. </w:t>
      </w:r>
      <w:r w:rsidRPr="00895536">
        <w:rPr>
          <w:sz w:val="24"/>
          <w:szCs w:val="24"/>
          <w:lang w:val="en-US"/>
        </w:rPr>
        <w:t>Puccinia</w:t>
      </w:r>
      <w:r w:rsidRPr="00895536">
        <w:rPr>
          <w:sz w:val="24"/>
          <w:szCs w:val="24"/>
        </w:rPr>
        <w:t xml:space="preserve"> </w:t>
      </w:r>
      <w:r w:rsidRPr="00895536">
        <w:rPr>
          <w:sz w:val="24"/>
          <w:szCs w:val="24"/>
          <w:lang w:val="en-US"/>
        </w:rPr>
        <w:t>qraminis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Б. </w:t>
      </w:r>
      <w:r w:rsidRPr="00895536">
        <w:rPr>
          <w:sz w:val="24"/>
          <w:szCs w:val="24"/>
          <w:lang w:val="en-US"/>
        </w:rPr>
        <w:t>Puccinia</w:t>
      </w:r>
      <w:r w:rsidRPr="00895536">
        <w:rPr>
          <w:sz w:val="24"/>
          <w:szCs w:val="24"/>
        </w:rPr>
        <w:t xml:space="preserve"> </w:t>
      </w:r>
      <w:r w:rsidRPr="00895536">
        <w:rPr>
          <w:sz w:val="24"/>
          <w:szCs w:val="24"/>
          <w:lang w:val="en-US"/>
        </w:rPr>
        <w:t>striiformis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В. </w:t>
      </w:r>
      <w:r w:rsidRPr="00895536">
        <w:rPr>
          <w:sz w:val="24"/>
          <w:szCs w:val="24"/>
          <w:lang w:val="en-US"/>
        </w:rPr>
        <w:t>Puccinia</w:t>
      </w:r>
      <w:r w:rsidRPr="00895536">
        <w:rPr>
          <w:sz w:val="24"/>
          <w:szCs w:val="24"/>
        </w:rPr>
        <w:t xml:space="preserve"> </w:t>
      </w:r>
      <w:r w:rsidRPr="00895536">
        <w:rPr>
          <w:sz w:val="24"/>
          <w:szCs w:val="24"/>
          <w:lang w:val="en-US"/>
        </w:rPr>
        <w:t>coronifera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 xml:space="preserve">Г. </w:t>
      </w:r>
      <w:r w:rsidRPr="00895536">
        <w:rPr>
          <w:lang w:val="en-US"/>
        </w:rPr>
        <w:t>Puccinia</w:t>
      </w:r>
      <w:r w:rsidRPr="00895536">
        <w:rPr>
          <w:lang w:val="uk-UA"/>
        </w:rPr>
        <w:t xml:space="preserve"> </w:t>
      </w:r>
      <w:r w:rsidRPr="00895536">
        <w:rPr>
          <w:lang w:val="en-US"/>
        </w:rPr>
        <w:t>hordei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159. Культури, які найбільше пошкоджують гусениці лучного метелика: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Озиму пшеницю і ячмінь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Гірчицю і гречку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Буряки, соняшник, кукурудзу, бобові і баштанні культури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Капустяні культури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160. У лучного метелика зимує в ґрунті: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Яйце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Гусениця в коконі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 Лялечка в коконі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Метелик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161. Культури, які пошкоджує шестикрапкова цикадка 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Пошкоджує овочеві культури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Пошкоджує листя ягідних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Пошкоджує стебла злакових трав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Пошкоджує пшеницю, жито, овес, ячмінь, кукурудзу, рис, просо, гречку, соняшник, багаторічні бобові трави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</w:rPr>
        <w:t>162. Де і в якій стадії зимує шестикрапкова цикадка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Дорослі комахи в укриттях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Дорослі комахи на рослинних рештках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яйця в тканинах піхви листка озимих злакових або в прикореневій частині стебел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яйця в поверхневому шарі грунту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</w:rPr>
        <w:t>163. У скількох генераціях розвивається шестикрапкова цикадка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Одній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Двох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Чотирьох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Двох–трьох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164. У якій стадії і де зимує звичайна злакова попелиця?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дорослі комахи серед рослинних решток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личинки у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яйця на листі сходів озимих культур і дикорослих злаків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запліднені самки під рослинними рештками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 xml:space="preserve">165.Фунгіциди, що застосовуються на цибулі з захисті від пероноспорозу: 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Джерело 35% к.с., Еупорен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Ридоміл Голд МЦ 68% в.г., Акробат МЦ 90% в.г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Альєтт 80% з.п., Фундазим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Бономіл 50% з.п., Фольпан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166. Фунгіциди, що застосовуються на виноградниках в захисті від мілдью: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Фольпан 50% з.п., Беноміл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Хорус 75% в.г., Квадріс 25% к.с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Купросил 10% к.с., Максим 2,5% т.к.с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Містік 25% к.е., Оріус 25% в.е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167. Фунгіциди, що застосовуються в захисті огірків від пероноспорозу: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Пенкоцеб 80% з.п., Рубіган 12%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Альетт 80% з.п., Ридоміл Голд МЦ 68% в.г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Рубіган 12% к.е., Рекс Дуо 49,7%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Превікур 60,7% в.р.к., Міраж 45%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168. Фунгіциди, що застосовуються в захисті виноградників від оїдіуму: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Купроксат 34,5% к.е., Купросил 10% к.с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Стробі 50% в.г., Кабріо Топ 56 % в.г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Рекс 12,5% к.с., Татту 55%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Фомпан 50% з.п., Курзат 44%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lastRenderedPageBreak/>
        <w:t>169. Фунгіциди, що застосовуються в захисті ячменю від плямистостей листя: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Рубіган 12% к.е., Ридоміл Голд МЦ 68% в.г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Альто Супер 40% к.е., Тілт 25 %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Курзат 44% з.п., Квадріс 25% к.с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Купросил 10% к.с., Еупарен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170. Фунгіциди, що застосовуються в захисті томатів від фітофторозу: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Дитан М-45 50%з.п., Ринкоцеб 72%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Хорус 75% в.г., Скор 25%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Імпакт 25% к.с., Топаз 10% к.е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Альєтт 80% з.п., Фундазол 50% з.п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171. Гербологія навчає вмінню: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Визначати стадію розвитку культурних рослин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Визначати запаси вологи у грунті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Зробити оцінювання якості механічного обробітку грунту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Скласти прогноз сходів бур'янів, розробити систему їх контролю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172. Українські вчені-гербологи: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І.А. Болотов, Г.С.Груздів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А.Мальцев, І.Шипінов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М.М.Зеленецький, І.М.Шевельов, І.А.Макодзеба, І.В.Веселовський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О.Котт, О.В.Воєводін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</w:pPr>
      <w:r w:rsidRPr="00895536">
        <w:rPr>
          <w:bCs/>
          <w:lang w:val="uk-UA"/>
        </w:rPr>
        <w:t>173. Бактеріальний опік плодових уражує: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46"/>
        </w:tabs>
        <w:jc w:val="both"/>
        <w:rPr>
          <w:lang w:val="uk-UA"/>
        </w:rPr>
      </w:pPr>
      <w:r w:rsidRPr="00895536">
        <w:rPr>
          <w:lang w:val="uk-UA"/>
        </w:rPr>
        <w:t>A. Деревину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429"/>
        </w:tabs>
        <w:jc w:val="both"/>
        <w:rPr>
          <w:lang w:val="uk-UA"/>
        </w:rPr>
      </w:pPr>
      <w:r w:rsidRPr="00895536">
        <w:rPr>
          <w:lang w:val="uk-UA"/>
        </w:rPr>
        <w:t>Б. Листя, квіти, плоди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B. Всю рослину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Г. Корінь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</w:pPr>
      <w:r w:rsidRPr="00895536">
        <w:rPr>
          <w:bCs/>
          <w:lang w:val="uk-UA"/>
        </w:rPr>
        <w:t>174. Паслін колючий належить до групи</w:t>
      </w:r>
      <w:r w:rsidRPr="00895536">
        <w:rPr>
          <w:lang w:val="uk-UA"/>
        </w:rPr>
        <w:t>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4"/>
        </w:tabs>
        <w:jc w:val="both"/>
        <w:rPr>
          <w:lang w:val="uk-UA"/>
        </w:rPr>
      </w:pPr>
      <w:r w:rsidRPr="00895536">
        <w:rPr>
          <w:lang w:val="uk-UA"/>
        </w:rPr>
        <w:t>A. Повзучих багаторічників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4"/>
        </w:tabs>
        <w:jc w:val="both"/>
        <w:rPr>
          <w:lang w:val="uk-UA"/>
        </w:rPr>
      </w:pPr>
      <w:r w:rsidRPr="00895536">
        <w:rPr>
          <w:lang w:val="uk-UA"/>
        </w:rPr>
        <w:t>Б. Ярих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4"/>
        </w:tabs>
        <w:jc w:val="both"/>
        <w:rPr>
          <w:lang w:val="uk-UA"/>
        </w:rPr>
      </w:pPr>
      <w:r w:rsidRPr="00895536">
        <w:rPr>
          <w:lang w:val="uk-UA"/>
        </w:rPr>
        <w:t>B. Зимуючих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4"/>
        </w:tabs>
        <w:jc w:val="both"/>
        <w:rPr>
          <w:lang w:val="uk-UA"/>
        </w:rPr>
      </w:pPr>
      <w:r w:rsidRPr="00895536">
        <w:rPr>
          <w:lang w:val="uk-UA"/>
        </w:rPr>
        <w:t>Г. Коренепаросткових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  <w:rPr>
          <w:lang w:val="uk-UA"/>
        </w:rPr>
      </w:pPr>
      <w:r w:rsidRPr="00895536">
        <w:rPr>
          <w:bCs/>
          <w:lang w:val="uk-UA"/>
        </w:rPr>
        <w:t>175. Прогнози, які розробляють з метою організації профілактичних заходів</w:t>
      </w:r>
      <w:r w:rsidRPr="00895536">
        <w:rPr>
          <w:lang w:val="uk-UA"/>
        </w:rPr>
        <w:t>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Багаторічні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Довгострокові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Середньострокові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Короткострокові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  <w:rPr>
          <w:lang w:val="uk-UA"/>
        </w:rPr>
      </w:pPr>
      <w:r w:rsidRPr="00895536">
        <w:rPr>
          <w:bCs/>
          <w:lang w:val="uk-UA"/>
        </w:rPr>
        <w:t>176. Кількість хворих рослин в однорідному ценозі на певній одиниці площі: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Інтенсивність хвороби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Поширеність хвороби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Розвиток хвороби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Хворобостійкість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177. Для визначення кількості тепла, яке необхідно для завершення комахами певного періоду онтогенезу, або біологічного циклу використовують: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A. Суму низьких температур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Б. Суму активних температур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B. Суму ефективних температур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1"/>
        </w:tabs>
        <w:jc w:val="both"/>
        <w:rPr>
          <w:lang w:val="uk-UA"/>
        </w:rPr>
      </w:pPr>
      <w:r w:rsidRPr="00895536">
        <w:rPr>
          <w:lang w:val="uk-UA"/>
        </w:rPr>
        <w:t>Г. Суму позитивних температур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178. Шкідники з однією-двома генераціями на рік та з різко вираженими коливаннями чисельності, мобільні </w:t>
      </w:r>
      <w:r w:rsidRPr="00895536">
        <w:rPr>
          <w:bCs/>
        </w:rPr>
        <w:t>(</w:t>
      </w:r>
      <w:r w:rsidRPr="00895536">
        <w:rPr>
          <w:bCs/>
          <w:lang w:val="en-US"/>
        </w:rPr>
        <w:t>IV</w:t>
      </w:r>
      <w:r w:rsidRPr="00895536">
        <w:rPr>
          <w:bCs/>
        </w:rPr>
        <w:t xml:space="preserve"> </w:t>
      </w:r>
      <w:r w:rsidRPr="00895536">
        <w:rPr>
          <w:bCs/>
          <w:lang w:val="uk-UA"/>
        </w:rPr>
        <w:t xml:space="preserve">група </w:t>
      </w:r>
      <w:r w:rsidRPr="00895536">
        <w:rPr>
          <w:lang w:val="uk-UA"/>
        </w:rPr>
        <w:t>):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lang w:val="uk-UA"/>
        </w:rPr>
        <w:t>A. Саранові, лучний метелик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Кліщі попелиці, листовійки, молі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6"/>
        </w:tabs>
        <w:jc w:val="both"/>
        <w:rPr>
          <w:lang w:val="uk-UA"/>
        </w:rPr>
      </w:pPr>
      <w:r w:rsidRPr="00895536">
        <w:rPr>
          <w:lang w:val="uk-UA"/>
        </w:rPr>
        <w:t>B. Клоп-черепашка, хлібна жужелиця, блішки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6"/>
        </w:tabs>
        <w:jc w:val="both"/>
        <w:rPr>
          <w:lang w:val="uk-UA"/>
        </w:rPr>
      </w:pPr>
      <w:r w:rsidRPr="00895536">
        <w:rPr>
          <w:lang w:val="uk-UA"/>
        </w:rPr>
        <w:t>Г. Ковалики, чорниші, хрущі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bCs/>
          <w:lang w:val="uk-UA"/>
        </w:rPr>
        <w:lastRenderedPageBreak/>
        <w:t>179. Активні захисні реакції рослин супроводжуються: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Посиленням інтенсивності процесів дихання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Появою воскового нальоту на поверхні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Фітонцидною активністю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Зміною рН клітинного соку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180. Антибіотичні речовини, які індукуються </w:t>
      </w:r>
      <w:r w:rsidRPr="00895536">
        <w:rPr>
          <w:lang w:val="uk-UA"/>
        </w:rPr>
        <w:t xml:space="preserve">загибеллю клітин </w:t>
      </w:r>
      <w:r w:rsidRPr="00895536">
        <w:rPr>
          <w:bCs/>
          <w:lang w:val="uk-UA"/>
        </w:rPr>
        <w:t>господаря, називають: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Індуктори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Фагоцити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Фітонциди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Фітоалексини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181. Які з названих бур'янів належать до коренепаросткових: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Березка польова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Гірчиця польова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Гикавка сіра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Мишій сизий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 xml:space="preserve">182. Групи заходів боротьби </w:t>
      </w:r>
      <w:r w:rsidRPr="00895536">
        <w:rPr>
          <w:lang w:val="uk-UA"/>
        </w:rPr>
        <w:t xml:space="preserve">з </w:t>
      </w:r>
      <w:r w:rsidRPr="00895536">
        <w:rPr>
          <w:bCs/>
          <w:lang w:val="uk-UA"/>
        </w:rPr>
        <w:t>бур'янами, 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A. Організаційні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Б. Оранка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В. Боронування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Г. Дискування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183. Основним джерелом інфекції збудника жовтої іржі злаків є: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Уражені рештки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Уредініогрибниця на посівах озимих злакових і дикорослих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Проміжний господар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184. Найбільш шкодочинна стадія збудн</w:t>
      </w:r>
      <w:r w:rsidRPr="00895536">
        <w:rPr>
          <w:sz w:val="24"/>
          <w:szCs w:val="24"/>
        </w:rPr>
        <w:t>и</w:t>
      </w:r>
      <w:r w:rsidRPr="00895536">
        <w:rPr>
          <w:sz w:val="24"/>
          <w:szCs w:val="24"/>
        </w:rPr>
        <w:t>ка жовтої (лінійної) іржі є: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Спермогонії з спермаціями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Еції з еціоспорами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Уредінії з уредініоспорами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Телії з теліоспорами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185. Борошниста роса злаків проявл</w:t>
      </w:r>
      <w:r w:rsidRPr="00895536">
        <w:rPr>
          <w:sz w:val="24"/>
          <w:szCs w:val="24"/>
        </w:rPr>
        <w:t>я</w:t>
      </w:r>
      <w:r w:rsidRPr="00895536">
        <w:rPr>
          <w:sz w:val="24"/>
          <w:szCs w:val="24"/>
        </w:rPr>
        <w:t>ється на рослинах у фазу: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Кущення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Вихід в трубку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Молочна стиглість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 всіх перелічених фазах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186. Джерела інфекції збудника борошнистої роси зл</w:t>
      </w:r>
      <w:r w:rsidRPr="00895536">
        <w:rPr>
          <w:sz w:val="24"/>
          <w:szCs w:val="24"/>
        </w:rPr>
        <w:t>а</w:t>
      </w:r>
      <w:r w:rsidRPr="00895536">
        <w:rPr>
          <w:sz w:val="24"/>
          <w:szCs w:val="24"/>
        </w:rPr>
        <w:t>ків: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Заражене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Уражені рештки з клейстотеціями і грибниця в посівах озимих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Грибниця на проміжному господарі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Заспорене насіння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187. Якими спорами поширюється збудник борошнистої роси пшениці під час вегет</w:t>
      </w:r>
      <w:r w:rsidRPr="00895536">
        <w:rPr>
          <w:b w:val="0"/>
          <w:sz w:val="24"/>
          <w:szCs w:val="24"/>
        </w:rPr>
        <w:t>а</w:t>
      </w:r>
      <w:r w:rsidRPr="00895536">
        <w:rPr>
          <w:b w:val="0"/>
          <w:sz w:val="24"/>
          <w:szCs w:val="24"/>
        </w:rPr>
        <w:t>ції?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Конідіями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Зооспорами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Хламідоспорами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Пікноспорами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188. Розвиток борошнистої роси на рослинах зростає за умов: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Ранніх строків сівби озимої пшениці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Пізніх строків сівби ярої пшениці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Густого стеблестою при завищених нормах висіву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За всіх перелічених умов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189. У якій стадії зимує ячмінна попелиця?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безкрилі самиці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Б. Зимують личинки у скрученому у трубку листі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личинки в поверхневому шарі ґрунту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яйця на листках ячменю і пшениці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190. Самки ячмінної попелиці відкладають зимуючі яйця: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травні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червні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 серпні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 вересні–жовтні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191. Черемхові попелиці мігрують на злаки: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квітні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травні, переважно на кукурудзу і пшеницю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 червні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Наприкінці липня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</w:rPr>
        <w:t>192. У якій стадії і де зимує шкідлива черепашка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личинки в рослинних рештках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яйця у прикореневій частині стебел злакових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яйця на листі озимих зернових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дорослі клопи під опалим листям, рештками різних рослин, у полезахисних смугах, на галявинах лісів, рідше – в садах та чагарниках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193. Австрійська черепашка в Україні поширена: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степовій зоні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 Закарпатті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 Прикарпатті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 лісостеповій зоні і Поліссі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194. Поріг шкідливості личинок елії гостроголової, екз/м</w:t>
      </w:r>
      <w:r w:rsidRPr="00895536">
        <w:rPr>
          <w:sz w:val="24"/>
          <w:szCs w:val="24"/>
          <w:vertAlign w:val="superscript"/>
        </w:rPr>
        <w:t>2</w:t>
      </w:r>
      <w:r w:rsidRPr="00895536">
        <w:rPr>
          <w:sz w:val="24"/>
          <w:szCs w:val="24"/>
        </w:rPr>
        <w:t>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5–6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8–10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2–4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10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195. </w:t>
      </w:r>
      <w:r w:rsidRPr="00895536">
        <w:t>Фунгіциди, що застосовуються в захисті смородини від борошнистої роси: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А. </w:t>
      </w:r>
      <w:r w:rsidRPr="00895536">
        <w:t>Курзат 44% з.п., Стробі 50% в.г.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Б. </w:t>
      </w:r>
      <w:r w:rsidRPr="00895536">
        <w:t>Топсин М 70% з.п., Топаз 10% к.е.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В.</w:t>
      </w:r>
      <w:r w:rsidRPr="00895536">
        <w:t>Альєтт 80% з.п., Беноміл 50% з.п.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Г.</w:t>
      </w:r>
      <w:r w:rsidRPr="00895536">
        <w:t>Джерело 35% к.е, Містік 25%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196. </w:t>
      </w:r>
      <w:r w:rsidRPr="00895536">
        <w:t xml:space="preserve">Фунгіциди, що застосовуються в захисті цукрових буряків від борошнистої роси: 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А. </w:t>
      </w:r>
      <w:r w:rsidRPr="00895536">
        <w:t>Альто Супер 40% к.е., Імпакт 25% к.с.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Б. </w:t>
      </w:r>
      <w:r w:rsidRPr="00895536">
        <w:t>Сапром 20% к.е., Купросил 10% к.с.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В.</w:t>
      </w:r>
      <w:r w:rsidRPr="00895536">
        <w:t xml:space="preserve"> Топаз 10% к.е., Дитан М-45 50% з.п.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Г.</w:t>
      </w:r>
      <w:r w:rsidRPr="00895536">
        <w:t xml:space="preserve"> Татту 55% к.е., Дерозал 50% к.с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197. </w:t>
      </w:r>
      <w:r w:rsidRPr="00895536">
        <w:t>Фунгіциди, що застосовуються в захисті соняшника від білої та сірої гнилей: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А. </w:t>
      </w:r>
      <w:r w:rsidRPr="00895536">
        <w:t>Імпакт 25% к.с., Квадріс 25% к.с.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Б.</w:t>
      </w:r>
      <w:r w:rsidRPr="00895536">
        <w:t xml:space="preserve"> Курзат 44% з.п., Превікур 60,7% в.р.к.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В. </w:t>
      </w:r>
      <w:r w:rsidRPr="00895536">
        <w:t>Тайтл 50% в.г., Дерозал 50% к.с.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Г. </w:t>
      </w:r>
      <w:r w:rsidRPr="00895536">
        <w:t>Скор 25% к.е., Альєтт 80% з.п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198. </w:t>
      </w:r>
      <w:r w:rsidRPr="00895536">
        <w:t xml:space="preserve">У захисті яких культур та від яких хвороб застосовується Апрон </w:t>
      </w:r>
      <w:r w:rsidRPr="00895536">
        <w:rPr>
          <w:lang w:val="en-US"/>
        </w:rPr>
        <w:t>XL</w:t>
      </w:r>
      <w:r w:rsidRPr="00895536">
        <w:t xml:space="preserve"> 350 </w:t>
      </w:r>
      <w:r w:rsidRPr="00895536">
        <w:rPr>
          <w:lang w:val="en-US"/>
        </w:rPr>
        <w:t>ES</w:t>
      </w:r>
      <w:r w:rsidRPr="00895536">
        <w:t xml:space="preserve"> 35% т.к.с.? 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А. </w:t>
      </w:r>
      <w:r w:rsidRPr="00895536">
        <w:t>Соняшнику – від пероноспорозу, вертицемозу, білої гнилі томатів – макроспоріозу, фітофторозу, бурої плямистості протруюванням насіння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Б.</w:t>
      </w:r>
      <w:r w:rsidRPr="00895536">
        <w:t xml:space="preserve"> Ячменя – від кореневих гнилей, сажкових хвороб жита – від сажкових хвороб, кореневих гнилей протруюванням насіння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В. </w:t>
      </w:r>
      <w:r w:rsidRPr="00895536">
        <w:t>Соняшнику – від пероноспорозу, білої гнилі огіркві – пероноспорозу, бактеріозу цукрових буряків – пероноспорозу, бактеріозу протруюванням насіння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Г.</w:t>
      </w:r>
      <w:r w:rsidRPr="00895536">
        <w:t xml:space="preserve"> Озимої пшениці – від твердої сажки, кореневих гнилей ріпаку – плісняви насіння, </w:t>
      </w:r>
      <w:r w:rsidRPr="00895536">
        <w:lastRenderedPageBreak/>
        <w:t>кореневих гнилей протруюванням насіння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199. </w:t>
      </w:r>
      <w:r w:rsidRPr="00895536">
        <w:t xml:space="preserve">Діюча речовина Апрона </w:t>
      </w:r>
      <w:r w:rsidRPr="00895536">
        <w:rPr>
          <w:lang w:val="en-US"/>
        </w:rPr>
        <w:t>XL</w:t>
      </w:r>
      <w:r w:rsidRPr="00895536">
        <w:t xml:space="preserve"> 350 </w:t>
      </w:r>
      <w:r w:rsidRPr="00895536">
        <w:rPr>
          <w:lang w:val="en-US"/>
        </w:rPr>
        <w:t>ES</w:t>
      </w:r>
      <w:r w:rsidRPr="00895536">
        <w:t xml:space="preserve"> 35% т.к.с. та спосіб його використання: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>А. К</w:t>
      </w:r>
      <w:r w:rsidRPr="00895536">
        <w:t>арбоксил, обприскування в період вегетації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>Б. Т</w:t>
      </w:r>
      <w:r w:rsidRPr="00895536">
        <w:t>ирам інкрустування насіння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>В. М</w:t>
      </w:r>
      <w:r w:rsidRPr="00895536">
        <w:t>еталоксил, протруювання насіння суспензією препарату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>Г. М</w:t>
      </w:r>
      <w:r w:rsidRPr="00895536">
        <w:t>анкоцеб, фумігація приміщення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200. </w:t>
      </w:r>
      <w:r w:rsidRPr="00895536">
        <w:t>Складові бордоської рідини та препаративна форма в якій вона випускаєтья: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rPr>
          <w:lang w:val="en-US"/>
        </w:rPr>
        <w:t>FeSo</w:t>
      </w:r>
      <w:r w:rsidRPr="00895536">
        <w:rPr>
          <w:vertAlign w:val="subscript"/>
        </w:rPr>
        <w:t>4</w:t>
      </w:r>
      <w:r w:rsidRPr="00895536">
        <w:t xml:space="preserve">, </w:t>
      </w:r>
      <w:r w:rsidRPr="00895536">
        <w:rPr>
          <w:lang w:val="en-US"/>
        </w:rPr>
        <w:t>H</w:t>
      </w:r>
      <w:r w:rsidRPr="00895536">
        <w:rPr>
          <w:vertAlign w:val="subscript"/>
        </w:rPr>
        <w:t>2</w:t>
      </w:r>
      <w:r w:rsidRPr="00895536">
        <w:rPr>
          <w:lang w:val="en-US"/>
        </w:rPr>
        <w:t>O</w:t>
      </w:r>
      <w:r w:rsidRPr="00895536">
        <w:t>, водна емульсія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t>Са(ОН)</w:t>
      </w:r>
      <w:r w:rsidRPr="00895536">
        <w:rPr>
          <w:vertAlign w:val="subscript"/>
        </w:rPr>
        <w:t>2</w:t>
      </w:r>
      <w:r w:rsidRPr="00895536">
        <w:t xml:space="preserve">, </w:t>
      </w:r>
      <w:r w:rsidRPr="00895536">
        <w:rPr>
          <w:lang w:val="en-US"/>
        </w:rPr>
        <w:t>FeSo</w:t>
      </w:r>
      <w:r w:rsidRPr="00895536">
        <w:rPr>
          <w:vertAlign w:val="subscript"/>
        </w:rPr>
        <w:t>4</w:t>
      </w:r>
      <w:r w:rsidRPr="00895536">
        <w:t>, мінерально-масляна емульсія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rPr>
          <w:lang w:val="en-US"/>
        </w:rPr>
        <w:t>Cu</w:t>
      </w:r>
      <w:r w:rsidRPr="00895536">
        <w:t xml:space="preserve"> </w:t>
      </w:r>
      <w:r w:rsidRPr="00895536">
        <w:rPr>
          <w:lang w:val="en-US"/>
        </w:rPr>
        <w:t>So</w:t>
      </w:r>
      <w:r w:rsidRPr="00895536">
        <w:rPr>
          <w:vertAlign w:val="subscript"/>
        </w:rPr>
        <w:t>4</w:t>
      </w:r>
      <w:r w:rsidRPr="00895536">
        <w:t>, Са(ОН)</w:t>
      </w:r>
      <w:r w:rsidRPr="00895536">
        <w:rPr>
          <w:vertAlign w:val="subscript"/>
        </w:rPr>
        <w:t>2</w:t>
      </w:r>
      <w:r w:rsidRPr="00895536">
        <w:t>, суспензія</w:t>
      </w:r>
    </w:p>
    <w:p w:rsidR="00610CFC" w:rsidRPr="00895536" w:rsidRDefault="00610CFC" w:rsidP="00610CFC">
      <w:pPr>
        <w:widowControl w:val="0"/>
        <w:tabs>
          <w:tab w:val="left" w:pos="0"/>
          <w:tab w:val="num" w:pos="567"/>
        </w:tabs>
      </w:pPr>
      <w:r w:rsidRPr="00895536">
        <w:rPr>
          <w:lang w:val="uk-UA"/>
        </w:rPr>
        <w:t xml:space="preserve">Г. </w:t>
      </w:r>
      <w:r w:rsidRPr="00895536">
        <w:rPr>
          <w:lang w:val="en-US"/>
        </w:rPr>
        <w:t>FeSo</w:t>
      </w:r>
      <w:r w:rsidRPr="00895536">
        <w:rPr>
          <w:vertAlign w:val="subscript"/>
        </w:rPr>
        <w:t>4</w:t>
      </w:r>
      <w:r w:rsidRPr="00895536">
        <w:t>, Са(ОН)</w:t>
      </w:r>
      <w:r w:rsidRPr="00895536">
        <w:rPr>
          <w:vertAlign w:val="subscript"/>
        </w:rPr>
        <w:t>2</w:t>
      </w:r>
      <w:r w:rsidRPr="00895536">
        <w:t>, водорозчинні гранули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</w:pPr>
      <w:r w:rsidRPr="00895536">
        <w:rPr>
          <w:lang w:val="uk-UA"/>
        </w:rPr>
        <w:t xml:space="preserve">201. </w:t>
      </w:r>
      <w:r w:rsidRPr="00895536">
        <w:t xml:space="preserve">Закон зв'язку живих організмів з екотопом: 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В</w:t>
      </w:r>
      <w:r w:rsidRPr="00895536">
        <w:t>плив фітоценозу на екотоп проявляється лише в зміні водного режиму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Е</w:t>
      </w:r>
      <w:r w:rsidRPr="00895536">
        <w:t>котоп впливає на фітоценоз тільки особливостями фізичних властивостей грунту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Е</w:t>
      </w:r>
      <w:r w:rsidRPr="00895536">
        <w:t>котоп не впливає на фітоценоз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Консумент знаходиться в продуценті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</w:pPr>
      <w:r w:rsidRPr="00895536">
        <w:rPr>
          <w:lang w:val="uk-UA"/>
        </w:rPr>
        <w:t xml:space="preserve">202. </w:t>
      </w:r>
      <w:r w:rsidRPr="00895536">
        <w:t>Екологічне правило Сукачова: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Д</w:t>
      </w:r>
      <w:r w:rsidRPr="00895536">
        <w:t>ефіцит вологи прискорює дозрівання плодів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Несприятливі умови прискорюють розвиток малорічних і уповільнюють багаторічних видів рослин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Н</w:t>
      </w:r>
      <w:r w:rsidRPr="00895536">
        <w:t>адмірне азотне живлення затримує репродуктивну стадію розвитку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Г. Д</w:t>
      </w:r>
      <w:r w:rsidRPr="00895536">
        <w:t>ефіцит калію негативно впливає на азотний обмін рослин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1"/>
        </w:tabs>
        <w:jc w:val="both"/>
      </w:pPr>
      <w:r w:rsidRPr="00895536">
        <w:rPr>
          <w:bCs/>
          <w:lang w:val="uk-UA"/>
        </w:rPr>
        <w:t>203. Золотиста картопляна нематода заселяє такі рослини: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A. Картопля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Картопля, томати, баклажани, паслін, тютюн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B. Картопля, томати, баклажани, паслін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Г. Мак, айстри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1"/>
        </w:tabs>
        <w:jc w:val="both"/>
      </w:pPr>
      <w:r w:rsidRPr="00895536">
        <w:rPr>
          <w:bCs/>
          <w:lang w:val="uk-UA"/>
        </w:rPr>
        <w:t>204. Амброзія полинолиста належить до групи 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A. </w:t>
      </w:r>
      <w:r w:rsidRPr="00895536">
        <w:rPr>
          <w:lang w:val="uk-UA"/>
        </w:rPr>
        <w:t>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Б.Зимуючих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B. Ярих </w:t>
      </w:r>
      <w:r w:rsidRPr="00895536">
        <w:rPr>
          <w:lang w:val="uk-UA"/>
        </w:rPr>
        <w:t>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0"/>
        </w:tabs>
        <w:jc w:val="both"/>
        <w:rPr>
          <w:lang w:val="uk-UA"/>
        </w:rPr>
      </w:pPr>
      <w:r w:rsidRPr="00895536">
        <w:rPr>
          <w:lang w:val="uk-UA"/>
        </w:rPr>
        <w:t>Г. Озимих багаторічників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1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205. Прогнози, які розробляють з метою поточного планування об'ємів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1"/>
        </w:tabs>
        <w:jc w:val="both"/>
        <w:rPr>
          <w:lang w:val="uk-UA"/>
        </w:rPr>
      </w:pPr>
      <w:r w:rsidRPr="00895536">
        <w:rPr>
          <w:bCs/>
          <w:lang w:val="uk-UA"/>
        </w:rPr>
        <w:t>захисних робіт: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А.Багаторічні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Б.Довгострокові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В.Середньострокові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Г.Короткострокові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  <w:tab w:val="left" w:pos="7978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206. До числа хвороб по яких проводять багаторічний і короткостроковий прогнози відносять: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Снігову плісень пшениці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Буру іржу жита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Фузаріоз зерна пшениці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Лінійну іржу жита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  <w:tab w:val="left" w:pos="8698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207. Графічне відображення розвитку комах у часі, виконане за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  <w:tab w:val="left" w:pos="8698"/>
        </w:tabs>
        <w:jc w:val="both"/>
      </w:pPr>
      <w:r w:rsidRPr="00895536">
        <w:rPr>
          <w:bCs/>
          <w:lang w:val="uk-UA"/>
        </w:rPr>
        <w:t>допомогою відповідних умовних позначень: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A. Фенограма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245"/>
        </w:tabs>
        <w:jc w:val="both"/>
        <w:rPr>
          <w:lang w:val="uk-UA"/>
        </w:rPr>
      </w:pPr>
      <w:r w:rsidRPr="00895536">
        <w:rPr>
          <w:lang w:val="uk-UA"/>
        </w:rPr>
        <w:t>Б. Номограма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B. Клімограма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22"/>
        </w:tabs>
        <w:jc w:val="both"/>
        <w:rPr>
          <w:lang w:val="uk-UA"/>
        </w:rPr>
      </w:pPr>
      <w:r w:rsidRPr="00895536">
        <w:rPr>
          <w:lang w:val="uk-UA"/>
        </w:rPr>
        <w:t>Г. Гістограма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208. Кількість особин шкідника певного виду на одну облікову одиницю: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A. Абсолютна чисельність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789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Б. Відносна чисельність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B. Середньовиважена щільність шкідника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Г. Середньо виважена чисельність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209. Зростання токсичності продуктів вторинного обміну за їх окислення в процесі пошкодження тканин фітофагами: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Морфологічний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5285"/>
          <w:tab w:val="left" w:pos="8112"/>
        </w:tabs>
        <w:jc w:val="both"/>
        <w:rPr>
          <w:lang w:val="uk-UA"/>
        </w:rPr>
      </w:pPr>
      <w:r w:rsidRPr="00895536">
        <w:rPr>
          <w:lang w:val="uk-UA"/>
        </w:rPr>
        <w:t>В. Тератогенетичний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Оксидативний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210. Виникнення патологічних новоутворень: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lang w:val="uk-UA"/>
        </w:rPr>
        <w:t>А. Некротичний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9120"/>
        </w:tabs>
        <w:jc w:val="both"/>
        <w:rPr>
          <w:lang w:val="uk-UA"/>
        </w:rPr>
      </w:pPr>
      <w:r w:rsidRPr="00895536">
        <w:rPr>
          <w:lang w:val="uk-UA"/>
        </w:rPr>
        <w:t>В. Тератогенетичний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Галогенетичний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211. Назвіть групи проміжних культур: 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Післяжнивні, післяукісні, підпокривні, однорічні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Б. Післяукісні, озимі, післяжнивні, двохрічні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Післяукісні, післяжнивні, озимі, підсівні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7"/>
        </w:tabs>
        <w:jc w:val="both"/>
        <w:rPr>
          <w:lang w:val="uk-UA"/>
        </w:rPr>
      </w:pPr>
      <w:r w:rsidRPr="00895536">
        <w:rPr>
          <w:bCs/>
          <w:lang w:val="uk-UA"/>
        </w:rPr>
        <w:t>212. Дуже чутливі до повторного вирощування сільськогосподарські культури: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Картопля, кукурудза, жито озиме, рис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Соняшник, льон, буряки, горох, соя, люпин, капуста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Ячмінь, пшениця озима, огірки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Гречка, томати, картопля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 xml:space="preserve">213. Ураженість рослин кореневими гнилями можна виявити у фази: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Сходів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Кущення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Молочної стиглості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У всі перлічені фази розвитку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214. Діагностичні ознаки звичайної (гельмінтоспоріозної) кореневої гнилі пш</w:t>
      </w:r>
      <w:r w:rsidRPr="00895536">
        <w:rPr>
          <w:color w:val="000000"/>
          <w:sz w:val="24"/>
          <w:szCs w:val="24"/>
        </w:rPr>
        <w:t>е</w:t>
      </w:r>
      <w:r w:rsidRPr="00895536">
        <w:rPr>
          <w:color w:val="000000"/>
          <w:sz w:val="24"/>
          <w:szCs w:val="24"/>
        </w:rPr>
        <w:t>ниці: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Побуріння первинних і вторинних коренів, підземного міжвузля, гниль колеопт</w:t>
      </w:r>
      <w:r w:rsidRPr="00895536">
        <w:rPr>
          <w:color w:val="000000"/>
          <w:sz w:val="24"/>
          <w:szCs w:val="24"/>
        </w:rPr>
        <w:t>и</w:t>
      </w:r>
      <w:r w:rsidRPr="00895536">
        <w:rPr>
          <w:color w:val="000000"/>
          <w:sz w:val="24"/>
          <w:szCs w:val="24"/>
        </w:rPr>
        <w:t>ле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О</w:t>
      </w:r>
      <w:r w:rsidRPr="00895536">
        <w:rPr>
          <w:color w:val="000000"/>
          <w:sz w:val="24"/>
          <w:szCs w:val="24"/>
        </w:rPr>
        <w:t>с</w:t>
      </w:r>
      <w:r w:rsidRPr="00895536">
        <w:rPr>
          <w:color w:val="000000"/>
          <w:sz w:val="24"/>
          <w:szCs w:val="24"/>
        </w:rPr>
        <w:t>нова стебла покрита бурим смугами, які часто зливаються, тканина загниває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Уражена тканина стебла, піхв листків у вологу погоду покриваються оливково-бурим н</w:t>
      </w:r>
      <w:r w:rsidRPr="00895536">
        <w:rPr>
          <w:color w:val="000000"/>
          <w:sz w:val="24"/>
          <w:szCs w:val="24"/>
        </w:rPr>
        <w:t>а</w:t>
      </w:r>
      <w:r w:rsidRPr="00895536">
        <w:rPr>
          <w:color w:val="000000"/>
          <w:sz w:val="24"/>
          <w:szCs w:val="24"/>
        </w:rPr>
        <w:t>льотом, насіння з чорним зародком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У вигляді всіх перелічених ознак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215. Діагностичні ознаки фузаріозної кореневої гнилі пш</w:t>
      </w:r>
      <w:r w:rsidRPr="00895536">
        <w:rPr>
          <w:color w:val="000000"/>
          <w:sz w:val="24"/>
          <w:szCs w:val="24"/>
        </w:rPr>
        <w:t>е</w:t>
      </w:r>
      <w:r w:rsidRPr="00895536">
        <w:rPr>
          <w:color w:val="000000"/>
          <w:sz w:val="24"/>
          <w:szCs w:val="24"/>
        </w:rPr>
        <w:t>ниці: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Побуріння первинних і вторинних коренів, підземного міжвузля, гниль колеопт</w:t>
      </w:r>
      <w:r w:rsidRPr="00895536">
        <w:rPr>
          <w:color w:val="000000"/>
          <w:sz w:val="24"/>
          <w:szCs w:val="24"/>
        </w:rPr>
        <w:t>и</w:t>
      </w:r>
      <w:r w:rsidRPr="00895536">
        <w:rPr>
          <w:color w:val="000000"/>
          <w:sz w:val="24"/>
          <w:szCs w:val="24"/>
        </w:rPr>
        <w:t>ле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О</w:t>
      </w:r>
      <w:r w:rsidRPr="00895536">
        <w:rPr>
          <w:color w:val="000000"/>
          <w:sz w:val="24"/>
          <w:szCs w:val="24"/>
        </w:rPr>
        <w:t>с</w:t>
      </w:r>
      <w:r w:rsidRPr="00895536">
        <w:rPr>
          <w:color w:val="000000"/>
          <w:sz w:val="24"/>
          <w:szCs w:val="24"/>
        </w:rPr>
        <w:t>нова стебла покрита бурим смугами, які часто зливаються, тканина загниває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Уражена тканина стебла, піхв листків у вологу погоду покриваються блідо-рожевим н</w:t>
      </w:r>
      <w:r w:rsidRPr="00895536">
        <w:rPr>
          <w:color w:val="000000"/>
          <w:sz w:val="24"/>
          <w:szCs w:val="24"/>
        </w:rPr>
        <w:t>а</w:t>
      </w:r>
      <w:r w:rsidRPr="00895536">
        <w:rPr>
          <w:color w:val="000000"/>
          <w:sz w:val="24"/>
          <w:szCs w:val="24"/>
        </w:rPr>
        <w:t>льотом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У вигляді перелічених ознак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216. Зовнішні ознаки проявлення оф</w:t>
      </w:r>
      <w:r w:rsidRPr="00895536">
        <w:rPr>
          <w:color w:val="000000"/>
          <w:sz w:val="24"/>
          <w:szCs w:val="24"/>
        </w:rPr>
        <w:t>і</w:t>
      </w:r>
      <w:r w:rsidRPr="00895536">
        <w:rPr>
          <w:color w:val="000000"/>
          <w:sz w:val="24"/>
          <w:szCs w:val="24"/>
        </w:rPr>
        <w:t>обольозної кореневої гнилі: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Первинні і вторинні корінці спочатку б</w:t>
      </w:r>
      <w:r w:rsidRPr="00895536">
        <w:rPr>
          <w:color w:val="000000"/>
          <w:sz w:val="24"/>
          <w:szCs w:val="24"/>
        </w:rPr>
        <w:t>у</w:t>
      </w:r>
      <w:r w:rsidRPr="00895536">
        <w:rPr>
          <w:color w:val="000000"/>
          <w:sz w:val="24"/>
          <w:szCs w:val="24"/>
        </w:rPr>
        <w:t>рі, потім чорніють і загнивають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Основа стебла у вигляді чорної ніжки, корінь часто відпадає біля вузла куще</w:t>
      </w:r>
      <w:r w:rsidRPr="00895536">
        <w:rPr>
          <w:color w:val="000000"/>
          <w:sz w:val="24"/>
          <w:szCs w:val="24"/>
        </w:rPr>
        <w:t>н</w:t>
      </w:r>
      <w:r w:rsidRPr="00895536">
        <w:rPr>
          <w:color w:val="000000"/>
          <w:sz w:val="24"/>
          <w:szCs w:val="24"/>
        </w:rPr>
        <w:t>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Чорні блискучі плями під піхвою першого листка з буровато-чорним нальотом, білостебельність і білоколосиця рослин в окремих осередках посіву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У вигляді всіх перелічених ознак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217. Діагностичні ознаки проявлення церкоспорельозної кореневої гнилі пш</w:t>
      </w:r>
      <w:r w:rsidRPr="00895536">
        <w:rPr>
          <w:color w:val="000000"/>
          <w:sz w:val="24"/>
          <w:szCs w:val="24"/>
        </w:rPr>
        <w:t>е</w:t>
      </w:r>
      <w:r w:rsidRPr="00895536">
        <w:rPr>
          <w:color w:val="000000"/>
          <w:sz w:val="24"/>
          <w:szCs w:val="24"/>
        </w:rPr>
        <w:t>ниці: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Еліптичні (очкоподібні) медово-коричневі плями на нижніх міжвузлях стебла, в місцях ураження стебла ламаються або виляг</w:t>
      </w:r>
      <w:r w:rsidRPr="00895536">
        <w:rPr>
          <w:color w:val="000000"/>
          <w:sz w:val="24"/>
          <w:szCs w:val="24"/>
        </w:rPr>
        <w:t>а</w:t>
      </w:r>
      <w:r w:rsidRPr="00895536">
        <w:rPr>
          <w:color w:val="000000"/>
          <w:sz w:val="24"/>
          <w:szCs w:val="24"/>
        </w:rPr>
        <w:t>ють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Еліптичні світло-білі плями на нижніх міжвузлях стебла з тоненькою червоно-коричневою облямівкою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Уражені рослини легко виймаються з ґрунту, на стеблах під піхвою першого ли</w:t>
      </w:r>
      <w:r w:rsidRPr="00895536">
        <w:rPr>
          <w:color w:val="000000"/>
          <w:sz w:val="24"/>
          <w:szCs w:val="24"/>
        </w:rPr>
        <w:t>с</w:t>
      </w:r>
      <w:r w:rsidRPr="00895536">
        <w:rPr>
          <w:color w:val="000000"/>
          <w:sz w:val="24"/>
          <w:szCs w:val="24"/>
        </w:rPr>
        <w:t xml:space="preserve">тка чорні </w:t>
      </w:r>
      <w:r w:rsidRPr="00895536">
        <w:rPr>
          <w:color w:val="000000"/>
          <w:sz w:val="24"/>
          <w:szCs w:val="24"/>
        </w:rPr>
        <w:lastRenderedPageBreak/>
        <w:t>блискучі плями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Білоколосість та пустоколосість рослин в окремих осередках посіву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218. Зовнішні ознаки проявле</w:t>
      </w:r>
      <w:r w:rsidRPr="00895536">
        <w:rPr>
          <w:color w:val="000000"/>
          <w:sz w:val="24"/>
          <w:szCs w:val="24"/>
        </w:rPr>
        <w:t>н</w:t>
      </w:r>
      <w:r w:rsidRPr="00895536">
        <w:rPr>
          <w:color w:val="000000"/>
          <w:sz w:val="24"/>
          <w:szCs w:val="24"/>
        </w:rPr>
        <w:t>ня фузаріозу колоса: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Колос вкритий темним оливково-бархатистим нальотом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color w:val="000000"/>
          <w:lang w:val="uk-UA"/>
        </w:rPr>
      </w:pPr>
      <w:r w:rsidRPr="00895536">
        <w:rPr>
          <w:color w:val="000000"/>
          <w:lang w:val="uk-UA"/>
        </w:rPr>
        <w:t>Б. Лусочки колосків і зернівки вкриті блідо-рожевими, оранжево-червоними подушечками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Уражені зернівки зруйновані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Лусочки колосків вкриті чорними блискучими маслянистими плямами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  <w:lang w:val="ru-RU"/>
        </w:rPr>
      </w:pPr>
      <w:r w:rsidRPr="00895536">
        <w:rPr>
          <w:sz w:val="24"/>
          <w:szCs w:val="24"/>
        </w:rPr>
        <w:t>219. У якій стадії шкодять особини елії гостроголової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Дорослі клопи, що перезимували, та їхнє потомство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Тільки дорослі клопи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Тільки личинки другого віку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Тільки личинки п’ятого віку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220. Де і в якій стадії зимує трипс вівсяний?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личинки у грунті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дорослі особини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дорослі особини в грунті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дорослі особини в соломинках на грунті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221. Заходи захисту посівів від вівсяного трипса: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якнайпізні строки сівби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хімічна обробка посівів з поєднанням із захистом проти клопів-черепашок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ранні строки сівби вівса. При масовій появі шкідника посіви не пізніше як за 30 діб обприскують дозволеними інсектицидами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лущення стерні після збирання врожаю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222. Цикл розвитку у жука-кузьки: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одне покоління упродовж року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два покоління упродовж року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цикл розвитку дворічний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цикл розвитку трирічний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223. У якій зоні України відмічається значна шкідливість жука-хрестоносця?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У Лісостеповій зоні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На Поліссі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 Степовій зоні та в АР Крим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На півночі лісостепової зони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224. Яким ґрунтам віддають перевагу жуки польового хруща при відкладанні яєць?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Пухким ділянкам поля, а також супіщаним і піщаним ґрунтам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Важким суглинкам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Чорноземним ґрунтам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Сірим лісовим ґрунтам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225. У захисті яких культур і від яких хвороб застосовується Вінцит 050 СS, 5% к.с.?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Цукровий буряку – коренеїд, церкоспороз соняшнику – біла та сіра гниль рису – периляріоз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Льону – антракноз, плямистості кукурудзи – сажкові хвороби, пліснявіння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Зернових культур – сажкові хвороби, кореневі гнилі соняшнику – пероноспороз, сіра та біла гнилі гороху – кореневі гнилі, пліснявіння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Сої – антракноз, аскохітоз сорго – гельмінтоспоріоз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226. У захисті яких культур і від яких хвороб застосовується Роялфло 48% в.с.к.?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Кукурудзи – кореневі та стеблові гнилі, пліснявіння насіння гороху – кореневі гнилі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Цукрових буряків – борошниста роса, іржа ріпаку – кореневі гнилі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 xml:space="preserve">В. Кукурудзи – кореневі та стеблові гнилі, пліснявіння насіння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соняшнику – сіра та біла гнилі, пероноспороз цукрових буряків – коренеїд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Гороху – кореневі гнилі ячменю – плямистості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227. У захисті яких культур і від яких хвороб застосовується Вітавакс 200 ФФ 34% в.с.к.?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lastRenderedPageBreak/>
        <w:t>А. Томатів – макроспоріоз капусти – пероноспороз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Зернових – сажкові хвороби, пліснявіння насіння гороху – кореневі гнилі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Картоплі насіннєвої – ризоктоніоз сої – антракноз, аскохітоз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Гороху – фузаріоз, аскохітоз ріпаку – фузаріозна коринева гниль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228. Складові Вітавакса 200ФФ 34% в.с.к.: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Карбоксил, тебуконазол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Карбоксил, тирам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Тирам, імазамін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Фуберидазол, імазамін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229. У захисті яких культур і від яких хвороб застосовується Максим 025FS 2,5% т.к.с.?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Cої – пероноспороз, пліснявіння насіння кукурудзи – сажкові хвороби, кореневі та стеблові гнилі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Гороху – фузаріоз ячменю – сажкові хвороби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Озимої пшениці – сажкові хвороби, кореневі гнилі гороху – аскохітоз, фузаріоз картоплі (насіннєвої) – суха гниль, парша, ризоктоніоз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Цукрових буряків - пероноспороз, церкоспороз жита – сажкові хвороби, кореневі гнилі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230. У захисті яких культур і від яких хвороб застосовується Ламардор 40% т.к.с.?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А. Соняшнику – сіра і біла гниль сої – аскохітоз, антракноз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Б. Вівса – кореневі гнилі картоплі – парша, суха гниль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В. Озимої пшениці – сажкові хвороби, кореневі гнилі сої – аскохітоз, пероноспороз кукурудзи – кореневі та стеблові гнилі, сажкові хвороби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color w:val="000000"/>
          <w:sz w:val="24"/>
          <w:szCs w:val="24"/>
        </w:rPr>
      </w:pPr>
      <w:r w:rsidRPr="00895536">
        <w:rPr>
          <w:color w:val="000000"/>
          <w:sz w:val="24"/>
          <w:szCs w:val="24"/>
        </w:rPr>
        <w:t>Г. Капусти – кила капусти томатів – бура плямистість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231. Закон оптимальної рясності рослин: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Більша продуктивність одиниці площі досягається меншою від оптимальної рясністю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</w:pPr>
      <w:r w:rsidRPr="00895536">
        <w:rPr>
          <w:lang w:val="uk-UA"/>
        </w:rPr>
        <w:t>Б. Максимальна продуктивність посіву обумовл</w:t>
      </w:r>
      <w:r w:rsidRPr="00895536">
        <w:t>ена оптимальною рясністю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</w:pPr>
      <w:r w:rsidRPr="00895536">
        <w:rPr>
          <w:lang w:val="uk-UA"/>
        </w:rPr>
        <w:t>В. Р</w:t>
      </w:r>
      <w:r w:rsidRPr="00895536">
        <w:t>ясність не впливає на урожайність культурних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Максимум продуктивності ріллі досягають більшою від оптимальної густоти посіву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</w:pPr>
      <w:r w:rsidRPr="00895536">
        <w:rPr>
          <w:lang w:val="uk-UA"/>
        </w:rPr>
        <w:t xml:space="preserve">232. </w:t>
      </w:r>
      <w:r w:rsidRPr="00895536">
        <w:t>Закон тиску життя: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У</w:t>
      </w:r>
      <w:r w:rsidRPr="00895536">
        <w:t>часники екосистеми для виживання формують строкатий спектр фаз їх розвитку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Р</w:t>
      </w:r>
      <w:r w:rsidRPr="00895536">
        <w:t>ослинні види в фітоценозі прагнуть до максимальної рясності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П</w:t>
      </w:r>
      <w:r w:rsidRPr="00895536">
        <w:t>орушення екосистеми до певних меж викликає наступне її відновлення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Живі учасники екосистеми прагнуть до незалежності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233. Ознаки ураження рослин золотистою картопляною нематодою: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Велика кількість в'ялих стебел, хлороз нижнього листя, «бородатість коріння»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Відсутність бульб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Хлороз нижнього листя, відставання у рості, загибель рослин через короткий термін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Г. Побуріння бульб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 xml:space="preserve">234. Гірчак рожевий належить до групи </w:t>
      </w:r>
      <w:r w:rsidRPr="00895536">
        <w:rPr>
          <w:lang w:val="uk-UA"/>
        </w:rPr>
        <w:t>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Повзучих багаторічників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Б. Стержнекореневих багаторічників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Коренепаросткових багаторічників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Г. Лежачих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lang w:val="uk-UA"/>
        </w:rPr>
        <w:t xml:space="preserve">235. </w:t>
      </w:r>
      <w:r w:rsidRPr="00895536">
        <w:rPr>
          <w:bCs/>
          <w:lang w:val="uk-UA"/>
        </w:rPr>
        <w:t>Для термінового повідомлення господарств про заходи захисту відхвороб використовують: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Багаторічні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Довгострокові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Сигналізації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Короткострокові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236. До числа хвороб по яких проводять багаторічний і довгостроковий прогнози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А.Борошнисту росу пшениці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Б.Карликову сажку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В.Кореневі гнилі пшениці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Г.Ріжки жита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>237. Графічне відображення погодних умов, виконане в системі координат: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Фенограма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Б. Номограма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B. Клімограма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Г. Гістограма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</w:pPr>
      <w:r w:rsidRPr="00895536">
        <w:rPr>
          <w:bCs/>
          <w:lang w:val="uk-UA"/>
        </w:rPr>
        <w:t xml:space="preserve">238. Шкідники з переважно двома генераціями на рік, періодичні коливання чисельності, середньомобільні </w:t>
      </w:r>
      <w:r w:rsidRPr="00895536">
        <w:rPr>
          <w:bCs/>
        </w:rPr>
        <w:t>(</w:t>
      </w:r>
      <w:r w:rsidRPr="00895536">
        <w:rPr>
          <w:bCs/>
          <w:lang w:val="en-US"/>
        </w:rPr>
        <w:t>III</w:t>
      </w:r>
      <w:r w:rsidRPr="00895536">
        <w:rPr>
          <w:bCs/>
        </w:rPr>
        <w:t xml:space="preserve"> </w:t>
      </w:r>
      <w:r w:rsidRPr="00895536">
        <w:rPr>
          <w:bCs/>
          <w:lang w:val="uk-UA"/>
        </w:rPr>
        <w:t xml:space="preserve">група </w:t>
      </w:r>
      <w:r w:rsidRPr="00895536">
        <w:rPr>
          <w:lang w:val="uk-UA"/>
        </w:rPr>
        <w:t>):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A. Саранові, лучний метелик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Кліщі попелиці, листовійки, молі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B. Озима совка, капустяна совка, кукурудзяний метелик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0"/>
        </w:tabs>
        <w:jc w:val="both"/>
        <w:rPr>
          <w:lang w:val="uk-UA"/>
        </w:rPr>
      </w:pPr>
      <w:r w:rsidRPr="00895536">
        <w:rPr>
          <w:lang w:val="uk-UA"/>
        </w:rPr>
        <w:t>Г. Ковалики, чорниші, хрущі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bCs/>
          <w:lang w:val="uk-UA"/>
        </w:rPr>
        <w:t>239. Бар'єр, за якого виникає відмирання клітин, тканин і окремих органів: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Індукований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Некротичний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Галогенетичний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13"/>
        </w:tabs>
        <w:jc w:val="both"/>
        <w:rPr>
          <w:lang w:val="uk-UA"/>
        </w:rPr>
      </w:pPr>
      <w:r w:rsidRPr="00895536">
        <w:rPr>
          <w:bCs/>
          <w:lang w:val="uk-UA"/>
        </w:rPr>
        <w:t>240. Продукування у пошкоджених рослин сполук, здатних пригнічувати діяльність ферментів шкідника: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Інгібіторний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Оксидативний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Інфекційний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</w:pPr>
      <w:r w:rsidRPr="00895536">
        <w:rPr>
          <w:bCs/>
          <w:lang w:val="uk-UA"/>
        </w:rPr>
        <w:t>241. Ротаційна таблиця 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План розміщення беззмінних культур за роками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План розміщення культур і чистого пару відповідно попередників у сівозміні на період ротації ( рівній кількості полів схеми)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B. План розміщення повторних культур у сівозміні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6"/>
        </w:tabs>
        <w:jc w:val="both"/>
        <w:rPr>
          <w:lang w:val="uk-UA"/>
        </w:rPr>
      </w:pPr>
      <w:r w:rsidRPr="00895536">
        <w:rPr>
          <w:lang w:val="uk-UA"/>
        </w:rPr>
        <w:t>Г. План графік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242. Назвіть вид сівозміни за такого чергування культур: 1- горох і соя 2- пшениця озима 3- цукровий буряк 4- ячмінь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A. Зернова, тому що в сівозміні 50% площі займають зернові культури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Зерно просапна, тому що в сівозміні 50% площі займають зернові та 25% буряки цукрові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B. Зерно-буряко-просапна, тому що в сівозміні 50% площі займають зернові культури та 25% просапні – буряк цукровий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65"/>
        </w:tabs>
        <w:jc w:val="both"/>
        <w:rPr>
          <w:lang w:val="uk-UA"/>
        </w:rPr>
      </w:pPr>
      <w:r w:rsidRPr="00895536">
        <w:rPr>
          <w:lang w:val="uk-UA"/>
        </w:rPr>
        <w:t>Г. Зерно-бобова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243. Збудник церкоспорельозної кореневої гнилі пш</w:t>
      </w:r>
      <w:r w:rsidRPr="00895536">
        <w:rPr>
          <w:sz w:val="24"/>
          <w:szCs w:val="24"/>
        </w:rPr>
        <w:t>е</w:t>
      </w:r>
      <w:r w:rsidRPr="00895536">
        <w:rPr>
          <w:sz w:val="24"/>
          <w:szCs w:val="24"/>
        </w:rPr>
        <w:t>ниці зимує на рештках у вигляді: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Грибниці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Конідій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Мікросклероціїв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 вигляді всіх перелічених структур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244. Розвиток церкоспорельозної кореневої гнилі інтенсивно розвивається за умов: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Холодної осені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Вологої осені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М’якої зими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За наявності всіх перелічених чинників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245. Джерела інфекції збудника звичайної (гельмінтоспоріозної) кореневої гнилі: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Заражене насіння, в якому зберігається грибниця патогена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Уражені післяжнивні рештки, на яких зберігається грибниця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Уражені післяжнивні рештки, на яких зберігаються конідії і сумчасте спорон</w:t>
      </w:r>
      <w:r w:rsidRPr="00895536">
        <w:rPr>
          <w:sz w:val="24"/>
          <w:szCs w:val="24"/>
        </w:rPr>
        <w:t>о</w:t>
      </w:r>
      <w:r w:rsidRPr="00895536">
        <w:rPr>
          <w:sz w:val="24"/>
          <w:szCs w:val="24"/>
        </w:rPr>
        <w:t xml:space="preserve">шення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Патогена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246. Збудники фузаріозної кореневої гнилі зберігаються в грунті у формі: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А. Конідій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Грибниці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Хламідоспор, мікросклероціїв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 вигляді всіх перелічених структур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247. Шкідливість фузаріозу колоса виявляється в зниженні: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Схожості насіння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Хлібопекарських якостей зерна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Скловидності зерна і його забруднення з мікотоксинами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 зниженні всіх перелічених показників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248. Яка критична фаза розвитку рослин пшениці для зараження колоса фузаріозом?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Кущення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Вихід в трубку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Цвітіння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Молочна стиглість</w:t>
      </w:r>
    </w:p>
    <w:p w:rsidR="00610CFC" w:rsidRPr="00895536" w:rsidRDefault="00610CFC" w:rsidP="00610CFC">
      <w:pPr>
        <w:widowControl w:val="0"/>
        <w:tabs>
          <w:tab w:val="left" w:pos="0"/>
        </w:tabs>
        <w:jc w:val="both"/>
        <w:rPr>
          <w:rStyle w:val="011"/>
          <w:b w:val="0"/>
        </w:rPr>
      </w:pPr>
      <w:r w:rsidRPr="00895536">
        <w:rPr>
          <w:rStyle w:val="011"/>
          <w:b w:val="0"/>
        </w:rPr>
        <w:t>249. Зовнішні ознаки рослин озимої пшениці, пошкоджених клопами</w:t>
      </w:r>
      <w:r w:rsidRPr="00895536">
        <w:rPr>
          <w:lang w:val="uk-UA"/>
        </w:rPr>
        <w:t xml:space="preserve"> </w:t>
      </w:r>
      <w:r w:rsidRPr="00895536">
        <w:rPr>
          <w:rStyle w:val="011"/>
          <w:b w:val="0"/>
        </w:rPr>
        <w:t>шкідливої черепашки: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Рослини не колосяться і відмирають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Пошкоджені рослини мають вигляд побитих градом або потолочених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Білоколосість рослин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Плямистість листків і стебел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250. У якій стадії і де зимує трипс пшеничний?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дорослі комахи за піхвою листків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яйця на листі пшениці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личинки в поверхневому шарі ґрунту і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дорослі комахи у ґрунті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251. Зовнішні ознаки пошкодження зернових личинками хлібної жужелиці: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Пошкоджені рослини мають вигляд полеглих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Пошкоджені рослини мають “змочалений” вигляд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Пошкоджені рослини мають поздовжні отвори в листках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Пошкоджені рослини в’януть і засихають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252. Зернові культури, які найбільше пошкоджує стеблова блішка: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Яра пшениця та ячмінь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Овес і озима пшениця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Кукурудза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Яра пшениця тверда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253. Смугаста блішка шкодить у стадії: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Тільки личинки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Жуки і личинки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Тільки жуки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Імагоподібні личинки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254. Де і в якій стадії зимує смугаста хлібна блішка?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жуки в щілинах складських приміщень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личинки у стеблах озимої пшениці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жуки на схилах байраків і балок, узліссях, у лісосмугах у верхньому шарі ґрунту або під опалим листям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жуки на галявинах лісів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255. У захисті яких культур і від яких хвороб застосовується Превікур 60,7% в.р.к.?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Картоплі – ризоктоніоз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Озимої пшениці – сажкові хвороби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Цукрових та кормових буряків – коренеїд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Соняшнику – сіра та біла кореневі гнилі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256. Діючі речовини, що входять до складу Ламардора 40% т.к.с.: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lastRenderedPageBreak/>
        <w:t>А. Диніконазол, дифеноконазол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Протіконазол, тебуконазол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Карбоксил, тирам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Тіобендазол, імазолін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257. Ламардор 40% т.к.с. відносіть до хімічної групи: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Похідні карбоматів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Похідні морфолінів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Похідні триозолінтіонів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Похідні тіоуредобензолів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258. У захисті яких культур і від яких шкідливих організмів застосовується Престиж 29% т.к.с.?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Цукрових буряків – церкоспороз, борошниста роса, іржа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Озимої пшениці - тверда сажка, кореневі гнилі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Картоплі – дротяники, личинки хрущів, личинки колорадського жука, попелиці, ризоктоніоз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Соняшнику – сіра та біла гнилі, несправжня борошниста роса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259. Спосіб застосування Базудину 60% к.е. на цукрових буряках проти довгоносиків: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Обробка насіння на насіннєвих заводах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Обприскування рослин в період вегетації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Механічним внесення в грунт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Інкрустація насіння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260. За оральною токсичністю для теплокровних Базудин 60% к.е. відноситься: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До сильнодіючих отруйних речовин (ЛД50=50мг/кг)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До високотоксичних сполук (ЛД50=50-200мг/кг)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До середньотоксичних сполук (ЛД50=200-1000мг/кг)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До малотоксичних (ЛД50&gt;1000мг/кг)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bCs/>
        </w:rPr>
      </w:pPr>
      <w:r w:rsidRPr="00895536">
        <w:rPr>
          <w:bCs/>
          <w:lang w:val="uk-UA"/>
        </w:rPr>
        <w:t xml:space="preserve">261. </w:t>
      </w:r>
      <w:r w:rsidRPr="00895536">
        <w:rPr>
          <w:bCs/>
        </w:rPr>
        <w:t>Фітоценоз – це: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П</w:t>
      </w:r>
      <w:r w:rsidRPr="00895536">
        <w:t>риродне рослинне угруповання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Р</w:t>
      </w:r>
      <w:r w:rsidRPr="00895536">
        <w:t>ослинне угруповання та сукупність комах, які живляться цими рослинами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П</w:t>
      </w:r>
      <w:r w:rsidRPr="00895536">
        <w:t>риродне тваринне угруповання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>Г. С</w:t>
      </w:r>
      <w:r w:rsidRPr="00895536">
        <w:t>укупність рослин і тварин на певній території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262. Агрофітоценоз – це: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Природне рослинне угруповання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Штучне рослинне угруповання, створене людиною на с.-г. угіддях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Штучне тваринне угруповання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Сукупність культурних рослин і свійських тварин на певній території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263. Повитиці належать до групи: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A. Рослинні паразити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Стеблові паразити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B. Паразитичні ліани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264. Крім кукурудзи західний кукурудзяний жук: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Пошкоджує рослини родини гарбузових, поїдаючи сіянці огарків і гарбузів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Пошкоджує рослини родини злакових, з'їдаючи зерно в колосках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Не пошкоджує більше ніяких рослин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Пошкоджує кропиву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265. Прогнози, які складають на термін від кількох днів до одного місяця: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А. Багаторічні прогнози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Довгострокові прогнози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Сигналізації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Г. Короткострокові прогнози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266. Фаза розвитку хвороби при якій спостерігається локалізація збудника в малочисленних резерваціях: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lastRenderedPageBreak/>
        <w:t>А. Епіфітотія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Б. Депресія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В. Вихід з депресії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Масове поширення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lang w:val="uk-UA"/>
        </w:rPr>
      </w:pPr>
      <w:r w:rsidRPr="00895536">
        <w:rPr>
          <w:bCs/>
          <w:lang w:val="uk-UA"/>
        </w:rPr>
        <w:t>267. Графічне відображення законів або закономірностей, яке відображає функціональні зв'язки складових частин явища або одного явища від іншого: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A. Фенограма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Б. Номограма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B. Клімограма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41"/>
        </w:tabs>
        <w:jc w:val="both"/>
        <w:rPr>
          <w:lang w:val="uk-UA"/>
        </w:rPr>
      </w:pPr>
      <w:r w:rsidRPr="00895536">
        <w:rPr>
          <w:lang w:val="uk-UA"/>
        </w:rPr>
        <w:t>Г. Гістограма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</w:pPr>
      <w:r w:rsidRPr="00895536">
        <w:rPr>
          <w:bCs/>
          <w:lang w:val="uk-UA"/>
        </w:rPr>
        <w:t>268. Якщо коефіцієнт розселення (Крс) менше 1, то це означає, що: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A. Чисельність виду зменшилася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Б. Відбулося збільшення ареалу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B. Відбулося зменшення ареалу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Г. Чисельність виду збільшилася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lang w:val="uk-UA"/>
        </w:rPr>
      </w:pPr>
      <w:r w:rsidRPr="00895536">
        <w:rPr>
          <w:bCs/>
          <w:lang w:val="uk-UA"/>
        </w:rPr>
        <w:t xml:space="preserve">269. Фагоцитоз </w:t>
      </w:r>
      <w:r w:rsidRPr="00895536">
        <w:rPr>
          <w:lang w:val="uk-UA"/>
        </w:rPr>
        <w:t xml:space="preserve">– </w:t>
      </w:r>
      <w:r w:rsidRPr="00895536">
        <w:rPr>
          <w:bCs/>
          <w:lang w:val="uk-UA"/>
        </w:rPr>
        <w:t>це: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Пригнічення розвитку мікрооргазмів, які проникають в рослину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Посилення дихання в рослинах після проникнення патогена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Посилення ферментативної діяльності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Здатність до внутрішньоклітинного "переварювання" патогена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7"/>
        </w:tabs>
        <w:jc w:val="both"/>
        <w:rPr>
          <w:lang w:val="uk-UA"/>
        </w:rPr>
      </w:pPr>
      <w:r w:rsidRPr="00895536">
        <w:rPr>
          <w:bCs/>
          <w:lang w:val="uk-UA"/>
        </w:rPr>
        <w:t>270. Локалізація фітофагів від тканин рослин, що нормально функціонують: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Фізіологічний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Ростовий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Морфологічний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Індукований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  <w:rPr>
          <w:lang w:val="uk-UA"/>
        </w:rPr>
      </w:pPr>
      <w:r w:rsidRPr="00895536">
        <w:rPr>
          <w:bCs/>
          <w:lang w:val="uk-UA"/>
        </w:rPr>
        <w:t>271. З перелічених умов виберіть найбільш доцільний напівпаровий варіант зяблевого обробітку під ярі культури: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Після ранньозбиральних попередників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Коренепаростковий типе забур'яненості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Кореневищний тип забур'яненості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Райони недостатнього зволоження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32"/>
        </w:tabs>
        <w:jc w:val="both"/>
      </w:pPr>
      <w:r w:rsidRPr="00895536">
        <w:rPr>
          <w:bCs/>
          <w:lang w:val="uk-UA"/>
        </w:rPr>
        <w:t>272. Із перерахованих знарядь обробітку ґрунту до такого, що найефективніше знищує багаторічні бур'яни належить: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Райборінка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Дисковий лущильник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Лемішний лущильник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Фреза</w:t>
      </w:r>
    </w:p>
    <w:p w:rsidR="00610CFC" w:rsidRPr="00895536" w:rsidRDefault="00610CFC" w:rsidP="00610CFC">
      <w:pPr>
        <w:pStyle w:val="FR2"/>
        <w:tabs>
          <w:tab w:val="left" w:pos="0"/>
        </w:tabs>
        <w:jc w:val="both"/>
        <w:rPr>
          <w:rStyle w:val="011"/>
          <w:b w:val="0"/>
          <w:sz w:val="24"/>
          <w:szCs w:val="24"/>
        </w:rPr>
      </w:pPr>
      <w:r w:rsidRPr="00895536">
        <w:rPr>
          <w:rStyle w:val="011"/>
          <w:b w:val="0"/>
          <w:sz w:val="24"/>
          <w:szCs w:val="24"/>
        </w:rPr>
        <w:t>273. Якими спорами поширюються збудники фузаріозу колоса в період вегетації рослин пш</w:t>
      </w:r>
      <w:r w:rsidRPr="00895536">
        <w:rPr>
          <w:rStyle w:val="011"/>
          <w:b w:val="0"/>
          <w:sz w:val="24"/>
          <w:szCs w:val="24"/>
        </w:rPr>
        <w:t>е</w:t>
      </w:r>
      <w:r w:rsidRPr="00895536">
        <w:rPr>
          <w:rStyle w:val="011"/>
          <w:b w:val="0"/>
          <w:sz w:val="24"/>
          <w:szCs w:val="24"/>
        </w:rPr>
        <w:t>ниці, ячменю?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Мікроконідіями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Макроконідіями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Сумкоспорами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Всіма перліченими структурами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274. Діагностичні ознаки проявлення септор</w:t>
      </w:r>
      <w:r w:rsidRPr="00895536">
        <w:rPr>
          <w:sz w:val="24"/>
          <w:szCs w:val="24"/>
        </w:rPr>
        <w:t>і</w:t>
      </w:r>
      <w:r w:rsidRPr="00895536">
        <w:rPr>
          <w:sz w:val="24"/>
          <w:szCs w:val="24"/>
        </w:rPr>
        <w:t>озу на пшениці: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Темний бархатистий наліт на колосі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Темно-бурі смуги і тріщини на стеблах, листках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Білий наліт на листках, піхвах листків, колосі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Світло-бурі плями різної конфігурації з чорними крапками в центрі на листках, стеблах і колосі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275. Збудники с</w:t>
      </w:r>
      <w:r w:rsidRPr="00895536">
        <w:rPr>
          <w:sz w:val="24"/>
          <w:szCs w:val="24"/>
        </w:rPr>
        <w:t>е</w:t>
      </w:r>
      <w:r w:rsidRPr="00895536">
        <w:rPr>
          <w:sz w:val="24"/>
          <w:szCs w:val="24"/>
        </w:rPr>
        <w:t xml:space="preserve">пторіозу листя пшениці зимують: 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Гибницею і пікніками в насінні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Грибницею і пікніками на падалиці, сходах озимих злакових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lastRenderedPageBreak/>
        <w:t>В. Псевдотеціями з сумкоспорами на уражених ре</w:t>
      </w:r>
      <w:r w:rsidRPr="00895536">
        <w:rPr>
          <w:sz w:val="24"/>
          <w:szCs w:val="24"/>
        </w:rPr>
        <w:t>ш</w:t>
      </w:r>
      <w:r w:rsidRPr="00895536">
        <w:rPr>
          <w:sz w:val="24"/>
          <w:szCs w:val="24"/>
        </w:rPr>
        <w:t>тках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Всіма переліченими структурами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276. Визначальні чинники, що сприяють ураженню рослин пшениці септоріозом: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Пізні строки сівби озимої пшениці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Тривала волога і тепла вітряна погода весною і на початку літа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Часті опади в період колосіння-цвітіння рослин, внесення великих норм азотних до</w:t>
      </w:r>
      <w:r w:rsidRPr="00895536">
        <w:rPr>
          <w:lang w:val="uk-UA"/>
        </w:rPr>
        <w:t>б</w:t>
      </w:r>
      <w:r w:rsidRPr="00895536">
        <w:rPr>
          <w:lang w:val="uk-UA"/>
        </w:rPr>
        <w:t>рив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Сприяють ураженню рослин всі перлічені чинники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277. Оливкова плісень хлібних злаків проявл</w:t>
      </w:r>
      <w:r w:rsidRPr="00895536">
        <w:rPr>
          <w:lang w:val="uk-UA"/>
        </w:rPr>
        <w:t>я</w:t>
      </w:r>
      <w:r w:rsidRPr="00895536">
        <w:rPr>
          <w:lang w:val="uk-UA"/>
        </w:rPr>
        <w:t>ється у фазу: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Кущення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Виходу в трубку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Цвітіння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Молочно-воскової стиглості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278. У які фази розвитку рослин озимої пшениці проявляється снігова плісень?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Під час проростання насіння в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Сходи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Кущення восени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Кущення весною після танення снігу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  <w:lang w:val="ru-RU"/>
        </w:rPr>
      </w:pPr>
      <w:r w:rsidRPr="00895536">
        <w:rPr>
          <w:b w:val="0"/>
          <w:sz w:val="24"/>
          <w:szCs w:val="24"/>
        </w:rPr>
        <w:t>279. Де зимує пильщик хлібний звичайний</w:t>
      </w:r>
      <w:r w:rsidRPr="00895536">
        <w:rPr>
          <w:b w:val="0"/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дорослі комахи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яйця на листі злакових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личинки останнього віку у прозорих коконах усередині “пеньків” стерні пшениці, ячменю, жита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лялечки у прозорих коконах усередині стерні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280. Агротехнічні заходи щодо обмеження шкідливості гессенської мухи: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Р строки сівби зернових колосових культур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Зрошення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Дотримання сівозмін, ізоляція ярих культур від озимих, оптимальні для зони строки сівби, вирощування відносно стійких сортів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Внесення збалансованих норм добрив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</w:rPr>
      </w:pPr>
      <w:r w:rsidRPr="00895536">
        <w:rPr>
          <w:b w:val="0"/>
          <w:sz w:val="24"/>
          <w:szCs w:val="24"/>
        </w:rPr>
        <w:t>281. Зовнішні ознаки рослин, які пошкодили личинки шведських мух: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Жовтіє і засихає центральний листок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У пошкоджених рослин утворюються характерні коліна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Міновані листки в’януть, жовтіють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У пошкоджених рослин наявні міни</w:t>
      </w:r>
    </w:p>
    <w:p w:rsidR="00610CFC" w:rsidRPr="00895536" w:rsidRDefault="00610CFC" w:rsidP="00610CFC">
      <w:pPr>
        <w:pStyle w:val="01"/>
        <w:widowControl w:val="0"/>
        <w:tabs>
          <w:tab w:val="left" w:pos="0"/>
        </w:tabs>
        <w:rPr>
          <w:b w:val="0"/>
          <w:sz w:val="24"/>
          <w:szCs w:val="24"/>
          <w:lang w:val="ru-RU"/>
        </w:rPr>
      </w:pPr>
      <w:r w:rsidRPr="00895536">
        <w:rPr>
          <w:b w:val="0"/>
          <w:sz w:val="24"/>
          <w:szCs w:val="24"/>
        </w:rPr>
        <w:t>282. Де і в якій стадії зимує зеленоочка</w:t>
      </w:r>
      <w:r w:rsidRPr="00895536">
        <w:rPr>
          <w:b w:val="0"/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Зимують дорослі мухи під рослинними рештками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Зимують личинки в поверхневому шарі ґрунту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Зимують личинки всередині стебел озимих (пшениці, жита), багаторічних і дикорослих злакових (пирію та ін.)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Зимують гусениці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283. У якій стадії зимує звичайна зернова совка</w:t>
      </w:r>
      <w:r w:rsidRPr="00895536">
        <w:rPr>
          <w:sz w:val="24"/>
          <w:szCs w:val="24"/>
          <w:lang w:val="ru-RU"/>
        </w:rPr>
        <w:t>?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Лялечка у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Лялечка на бур’янах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Гусениці різних віків під рослинними рештками у верхньому шарі ґрунту і у зерносховищах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Г. Гусениці 8-го віку у ґрунті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284. Заходи захисту зернових колосових від зернової совки: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А. Такі самі, що й проти смугастої блішки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Б. Такі самі, що й проти гессенської мухи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>В. Такі самі, що й проти п’явиці звичайної</w:t>
      </w:r>
    </w:p>
    <w:p w:rsidR="00610CFC" w:rsidRPr="00895536" w:rsidRDefault="00610CFC" w:rsidP="00610CFC">
      <w:pPr>
        <w:pStyle w:val="010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895536">
        <w:rPr>
          <w:sz w:val="24"/>
          <w:szCs w:val="24"/>
        </w:rPr>
        <w:t xml:space="preserve">Г. Оптимальні для зони строки сівби зернових колосових, роздільне збирання врожаю зі швидким підбиранням валків і обмолотом, дворазове лущення стерні, застосування </w:t>
      </w:r>
      <w:r w:rsidRPr="00895536">
        <w:rPr>
          <w:sz w:val="24"/>
          <w:szCs w:val="24"/>
        </w:rPr>
        <w:lastRenderedPageBreak/>
        <w:t>дозволених інсектицидів за наявності 20 гусениць на 100 колосків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285. Інсектициди, що володіють фумігаційною дією: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Арріво 25% к.е., Карате 5%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t>Бі-58 новий 40% к.е, Конфідор 20%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Номолт 15% к.е., Інсегар 25% з.п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Нурелл Д 55% к.е., Дурсбан 40,8к.е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286. Інсектициди, що володіють акарицидною дією: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Золон 35%к.е., Номолт 15%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t>Базудин 60% к.е., Актара 25% в.г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t>Бі-58 новий 40% к.е., Карате 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Г. </w:t>
      </w:r>
      <w:r w:rsidRPr="00895536">
        <w:t>Карате 5% к.е., Сонет 10%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287. </w:t>
      </w:r>
      <w:r w:rsidRPr="00895536">
        <w:t>Інсектициди, що застосовуються у захисті сільськогосподарських культур від грунтових шкідників та шкідників сходів: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Золон 35%к.е., Бі-58 новий 40%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Гаучо 70%з.п., Фурадан 35% т.к.с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Гаучо 70%з.п., Арріво 25%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Г. </w:t>
      </w:r>
      <w:r w:rsidRPr="00895536">
        <w:t>Карате 5% к.е., Сумі-альфа 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288. </w:t>
      </w:r>
      <w:r w:rsidRPr="00895536">
        <w:t>У захисті картоплі від колорадського жука застосовують інсектициди: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Бі-58 новий 40% к.е., Золон 35%к.е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t>Золон 35%к.е., Арріво 25%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t>Номолт 15% к.е., Базудин 60%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Г. </w:t>
      </w:r>
      <w:r w:rsidRPr="00895536">
        <w:t>Актара 25% в.г., Матч 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289. </w:t>
      </w:r>
      <w:r w:rsidRPr="00895536">
        <w:t>У захисті озимої пшениці від хлібної жужелиці застосовують інсектициди: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Базудин 60% к.е., Діазинон 60%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Нурелл Д 55% к.е., Кінмікс 5%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В. </w:t>
      </w:r>
      <w:r w:rsidRPr="00895536">
        <w:t>Базудин 60% к.е., Актара 25% в.г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Г. </w:t>
      </w:r>
      <w:r w:rsidRPr="00895536">
        <w:t>Карате 5% к.е., Нурелл Д 55% к.е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 xml:space="preserve">290. </w:t>
      </w:r>
      <w:r w:rsidRPr="00895536">
        <w:t>До сильнодіючих отруйних речовин відносяться препарати: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А. </w:t>
      </w:r>
      <w:r w:rsidRPr="00895536">
        <w:t>Дурсбан 40,8 к.е., Конфідор 20%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Б. </w:t>
      </w:r>
      <w:r w:rsidRPr="00895536">
        <w:t>Бромистий метил 98% т.п., Шторм 0,005% в.б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Б. Нурелл Д 55% к.е., Кінмікс 5% к.е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 xml:space="preserve">Г. </w:t>
      </w:r>
      <w:r w:rsidRPr="00895536">
        <w:t>Базудин 60% к.е., Актара 25% в.г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bCs/>
        </w:rPr>
      </w:pPr>
      <w:r w:rsidRPr="00895536">
        <w:rPr>
          <w:bCs/>
          <w:lang w:val="uk-UA"/>
        </w:rPr>
        <w:t xml:space="preserve">291. </w:t>
      </w:r>
      <w:r w:rsidRPr="00895536">
        <w:rPr>
          <w:bCs/>
        </w:rPr>
        <w:t>У флористичний склад агрофітоценозу входять: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Г</w:t>
      </w:r>
      <w:r w:rsidRPr="00895536">
        <w:t>риби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В</w:t>
      </w:r>
      <w:r w:rsidRPr="00895536">
        <w:t>ищі і нижчі рослини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>В. В</w:t>
      </w:r>
      <w:r w:rsidRPr="00895536">
        <w:t>ищі і нижчі тварини та рослини</w:t>
      </w:r>
    </w:p>
    <w:p w:rsidR="00610CFC" w:rsidRPr="00895536" w:rsidRDefault="00610CFC" w:rsidP="00610CFC">
      <w:pPr>
        <w:widowControl w:val="0"/>
        <w:tabs>
          <w:tab w:val="left" w:pos="0"/>
        </w:tabs>
      </w:pPr>
      <w:r w:rsidRPr="00895536">
        <w:rPr>
          <w:lang w:val="uk-UA"/>
        </w:rPr>
        <w:t>Г. Т</w:t>
      </w:r>
      <w:r w:rsidRPr="00895536">
        <w:t>варини і рослини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292. За фітоценотичною роллю у агрофітоценозі розрізняють види: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А. Важливі і неважливі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Б. Корисні, шкідливі і нейтральні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В. Однодольні, дводольні</w:t>
      </w:r>
    </w:p>
    <w:p w:rsidR="00610CFC" w:rsidRPr="00895536" w:rsidRDefault="00610CFC" w:rsidP="00610CFC">
      <w:pPr>
        <w:widowControl w:val="0"/>
        <w:tabs>
          <w:tab w:val="left" w:pos="0"/>
        </w:tabs>
        <w:rPr>
          <w:lang w:val="uk-UA"/>
        </w:rPr>
      </w:pPr>
      <w:r w:rsidRPr="00895536">
        <w:rPr>
          <w:lang w:val="uk-UA"/>
        </w:rPr>
        <w:t>Г. Домінанти, субдомінанти, супутні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</w:pPr>
      <w:r w:rsidRPr="00895536">
        <w:rPr>
          <w:bCs/>
          <w:lang w:val="uk-UA"/>
        </w:rPr>
        <w:t>293. Ценхрус якірцевий належить до групи</w:t>
      </w:r>
      <w:r w:rsidRPr="00895536">
        <w:rPr>
          <w:lang w:val="uk-UA"/>
        </w:rPr>
        <w:t>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A.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Б. Зимуючих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55"/>
        </w:tabs>
        <w:jc w:val="both"/>
        <w:rPr>
          <w:lang w:val="uk-UA"/>
        </w:rPr>
      </w:pPr>
      <w:r w:rsidRPr="00895536">
        <w:rPr>
          <w:lang w:val="uk-UA"/>
        </w:rPr>
        <w:t>B. Ярих однорічників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</w:pPr>
      <w:r w:rsidRPr="00895536">
        <w:rPr>
          <w:bCs/>
          <w:lang w:val="uk-UA"/>
        </w:rPr>
        <w:t>294. Західний квітковий трипс розмножується: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9"/>
        </w:tabs>
        <w:jc w:val="both"/>
        <w:rPr>
          <w:lang w:val="uk-UA"/>
        </w:rPr>
      </w:pPr>
      <w:r w:rsidRPr="00895536">
        <w:rPr>
          <w:lang w:val="uk-UA"/>
        </w:rPr>
        <w:t>A. Партеногенетично і статево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79"/>
        </w:tabs>
        <w:jc w:val="both"/>
        <w:rPr>
          <w:lang w:val="uk-UA"/>
        </w:rPr>
      </w:pPr>
      <w:r w:rsidRPr="00895536">
        <w:rPr>
          <w:lang w:val="uk-UA"/>
        </w:rPr>
        <w:t>Б. Статево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 .Партеногенетично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Вегетативно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56"/>
        </w:tabs>
        <w:jc w:val="both"/>
      </w:pPr>
      <w:r w:rsidRPr="00895536">
        <w:rPr>
          <w:bCs/>
          <w:lang w:val="uk-UA"/>
        </w:rPr>
        <w:t>295. Прогнози, що складаються для хвороб, які швидко поширюються: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А. Багаторічні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Б.Довгострокові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12"/>
        </w:tabs>
        <w:jc w:val="both"/>
        <w:rPr>
          <w:lang w:val="uk-UA"/>
        </w:rPr>
      </w:pPr>
      <w:r w:rsidRPr="00895536">
        <w:rPr>
          <w:lang w:val="uk-UA"/>
        </w:rPr>
        <w:t>B. Середньострокові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12"/>
        </w:tabs>
        <w:jc w:val="both"/>
        <w:rPr>
          <w:lang w:val="uk-UA"/>
        </w:rPr>
      </w:pPr>
      <w:r w:rsidRPr="00895536">
        <w:rPr>
          <w:lang w:val="uk-UA"/>
        </w:rPr>
        <w:t>Г. Короткострокові прогнози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634"/>
        </w:tabs>
        <w:jc w:val="both"/>
      </w:pPr>
      <w:r w:rsidRPr="00895536">
        <w:rPr>
          <w:bCs/>
          <w:lang w:val="uk-UA"/>
        </w:rPr>
        <w:t>296. За початок осіннього сезону приймають початок переходу середньодобових температур повітря: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5° С і нижче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10° С і нижче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150° С і нижче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200° С і нижче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  <w:rPr>
          <w:lang w:val="uk-UA"/>
        </w:rPr>
      </w:pPr>
      <w:r w:rsidRPr="00895536">
        <w:rPr>
          <w:bCs/>
          <w:lang w:val="uk-UA"/>
        </w:rPr>
        <w:t>297. В залежності від тривалості розвитку однієї генерації, багаторічного циклу, динаміки чисельності, рухливості шкідників з метою спрощення прогнозів об'єднано у: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4 групи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2040"/>
          <w:tab w:val="left" w:pos="2981"/>
        </w:tabs>
        <w:jc w:val="both"/>
        <w:rPr>
          <w:lang w:val="uk-UA"/>
        </w:rPr>
      </w:pPr>
      <w:r w:rsidRPr="00895536">
        <w:rPr>
          <w:lang w:val="uk-UA"/>
        </w:rPr>
        <w:t>Б. 5 груп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B. 6 груп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Г. 7 груп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298. Якщо коефіцієнт розселення (Крс) більше 1, то це означає, що: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A. Чисельність виду зменшилася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Б. Відбулося збільшення ареалу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B. Відбулося зменшення ареалу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336"/>
        </w:tabs>
        <w:jc w:val="both"/>
        <w:rPr>
          <w:lang w:val="uk-UA"/>
        </w:rPr>
      </w:pPr>
      <w:r w:rsidRPr="00895536">
        <w:rPr>
          <w:lang w:val="uk-UA"/>
        </w:rPr>
        <w:t>Г. Чисельність виду збільшилася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  <w:tab w:val="left" w:pos="422"/>
        </w:tabs>
        <w:jc w:val="both"/>
      </w:pPr>
      <w:r w:rsidRPr="00895536">
        <w:rPr>
          <w:bCs/>
          <w:lang w:val="uk-UA"/>
        </w:rPr>
        <w:t>299. До індукованого імунітету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Атрептичний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Морфологічний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Оксидативний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Ростовий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</w:pPr>
      <w:r w:rsidRPr="00895536">
        <w:rPr>
          <w:bCs/>
          <w:lang w:val="uk-UA"/>
        </w:rPr>
        <w:t>300. До конституціонального імунітету відносять: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А. Репараційний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Б. Некротичний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В. Фізіологічний бар'єр</w:t>
      </w:r>
    </w:p>
    <w:p w:rsidR="00610CFC" w:rsidRPr="00895536" w:rsidRDefault="00610CFC" w:rsidP="00610CFC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Г. Галогенетичний бар'єр</w:t>
      </w:r>
    </w:p>
    <w:p w:rsidR="00D84ACE" w:rsidRPr="00610CFC" w:rsidRDefault="00D84ACE">
      <w:pPr>
        <w:rPr>
          <w:lang w:val="uk-UA"/>
        </w:rPr>
      </w:pPr>
    </w:p>
    <w:sectPr w:rsidR="00D84ACE" w:rsidRPr="00610CFC" w:rsidSect="00610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CFC"/>
    <w:rsid w:val="000B1182"/>
    <w:rsid w:val="00190050"/>
    <w:rsid w:val="002D674B"/>
    <w:rsid w:val="002F13EB"/>
    <w:rsid w:val="00456B03"/>
    <w:rsid w:val="00610CFC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610CFC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610CFC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61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610CFC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610CFC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610CFC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610CFC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610CFC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10CFC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610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610CF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610CF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610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610CFC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610CFC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610C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10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610CFC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610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61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610CFC"/>
  </w:style>
  <w:style w:type="paragraph" w:customStyle="1" w:styleId="ListParagraph">
    <w:name w:val="List Paragraph"/>
    <w:basedOn w:val="a3"/>
    <w:rsid w:val="00610CF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610CFC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610CFC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610CFC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61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610CFC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61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61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610CFC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610CFC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610CFC"/>
    <w:rPr>
      <w:color w:val="008000"/>
    </w:rPr>
  </w:style>
  <w:style w:type="paragraph" w:styleId="af0">
    <w:name w:val="Body Text Indent"/>
    <w:basedOn w:val="a3"/>
    <w:link w:val="af1"/>
    <w:uiPriority w:val="99"/>
    <w:rsid w:val="00610CFC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610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610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610CFC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610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610CF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610CF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610CFC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610CFC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610CFC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610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610CFC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610CFC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610CF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610CFC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610CFC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610CFC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61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10C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610CF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610CFC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610CFC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610CFC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610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610C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610CF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610C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610CF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610CF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610CFC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610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610CFC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610CFC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610CF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61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610CF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610CFC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610CFC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610CF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610CF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610CF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610CFC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610CFC"/>
    <w:pPr>
      <w:numPr>
        <w:numId w:val="6"/>
      </w:numPr>
    </w:pPr>
  </w:style>
  <w:style w:type="numbering" w:customStyle="1" w:styleId="20">
    <w:name w:val="Стиль2"/>
    <w:uiPriority w:val="99"/>
    <w:rsid w:val="00610CFC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610CFC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610CFC"/>
    <w:rPr>
      <w:b/>
      <w:bCs/>
    </w:rPr>
  </w:style>
  <w:style w:type="character" w:styleId="aff">
    <w:name w:val="Emphasis"/>
    <w:basedOn w:val="a4"/>
    <w:uiPriority w:val="20"/>
    <w:qFormat/>
    <w:rsid w:val="00610CFC"/>
    <w:rPr>
      <w:i/>
      <w:iCs/>
    </w:rPr>
  </w:style>
  <w:style w:type="paragraph" w:styleId="aff0">
    <w:name w:val="No Spacing"/>
    <w:basedOn w:val="a3"/>
    <w:uiPriority w:val="1"/>
    <w:qFormat/>
    <w:rsid w:val="00610CFC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610CFC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610CFC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610CFC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610CFC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610CFC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610CFC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610CFC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610CFC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610CFC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610CFC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610CFC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610CFC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610CFC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610CFC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610CFC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610CFC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610CFC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610CFC"/>
    <w:pPr>
      <w:numPr>
        <w:numId w:val="11"/>
      </w:numPr>
    </w:pPr>
  </w:style>
  <w:style w:type="numbering" w:customStyle="1" w:styleId="3">
    <w:name w:val="Стиль3"/>
    <w:uiPriority w:val="99"/>
    <w:rsid w:val="00610CFC"/>
    <w:pPr>
      <w:numPr>
        <w:numId w:val="12"/>
      </w:numPr>
    </w:pPr>
  </w:style>
  <w:style w:type="numbering" w:customStyle="1" w:styleId="4">
    <w:name w:val="Стиль4"/>
    <w:uiPriority w:val="99"/>
    <w:rsid w:val="00610CFC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610CFC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610CFC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610CFC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610CFC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610CFC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610CFC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610CFC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610CFC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610CFC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610CFC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610CFC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610C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610CFC"/>
    <w:rPr>
      <w:vertAlign w:val="superscript"/>
    </w:rPr>
  </w:style>
  <w:style w:type="paragraph" w:styleId="afff1">
    <w:name w:val="Document Map"/>
    <w:basedOn w:val="a3"/>
    <w:link w:val="afff2"/>
    <w:rsid w:val="00610CFC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610CFC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610CFC"/>
    <w:pPr>
      <w:numPr>
        <w:numId w:val="17"/>
      </w:numPr>
    </w:pPr>
  </w:style>
  <w:style w:type="numbering" w:customStyle="1" w:styleId="5">
    <w:name w:val="Стиль5"/>
    <w:rsid w:val="00610CFC"/>
    <w:pPr>
      <w:numPr>
        <w:numId w:val="16"/>
      </w:numPr>
    </w:pPr>
  </w:style>
  <w:style w:type="character" w:customStyle="1" w:styleId="FontStyle63">
    <w:name w:val="Font Style63"/>
    <w:basedOn w:val="a4"/>
    <w:rsid w:val="00610C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610CFC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610CFC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610CFC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610CFC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610CFC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610CF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610CFC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610CFC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610CF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610CFC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610CFC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610CFC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610CFC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610CFC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610CFC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610CF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610CF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610CFC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38916</Words>
  <Characters>22183</Characters>
  <Application>Microsoft Office Word</Application>
  <DocSecurity>0</DocSecurity>
  <Lines>184</Lines>
  <Paragraphs>121</Paragraphs>
  <ScaleCrop>false</ScaleCrop>
  <Company>Grizli777</Company>
  <LinksUpToDate>false</LinksUpToDate>
  <CharactersWithSpaces>60978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2015-03-23T13:40:00Z</dcterms:created>
  <dcterms:modified xsi:type="dcterms:W3CDTF">2015-03-23T13:41:00Z</dcterms:modified>
</cp:coreProperties>
</file>